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5"/>
        <w:rPr>
          <w:caps/>
          <w:color w:val="000000"/>
          <w:sz w:val="20"/>
        </w:rPr>
      </w:pPr>
      <w:r>
        <w:rPr>
          <w:caps/>
          <w:color w:val="000000"/>
          <w:sz w:val="20"/>
        </w:rPr>
        <w:t xml:space="preserve">Договор </w:t>
      </w:r>
      <w:r>
        <w:rPr>
          <w:caps/>
          <w:color w:val="000000"/>
          <w:sz w:val="20"/>
        </w:rPr>
        <w:t xml:space="preserve">№</w:t>
      </w:r>
      <w:r>
        <w:rPr>
          <w:caps/>
          <w:color w:val="000000"/>
          <w:sz w:val="20"/>
        </w:rPr>
        <w:t xml:space="preserve"> </w:t>
      </w:r>
      <w:r>
        <w:rPr>
          <w:caps/>
          <w:color w:val="000000"/>
          <w:sz w:val="20"/>
        </w:rPr>
      </w:r>
      <w:r>
        <w:rPr>
          <w:caps/>
          <w:color w:val="000000"/>
          <w:sz w:val="20"/>
        </w:rPr>
      </w:r>
    </w:p>
    <w:p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оказания услуг</w:t>
      </w:r>
      <w:r>
        <w:rPr>
          <w:b/>
          <w:sz w:val="20"/>
          <w:szCs w:val="20"/>
        </w:rPr>
        <w:t xml:space="preserve">и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г. </w:t>
      </w:r>
      <w:r>
        <w:rPr>
          <w:b/>
          <w:sz w:val="20"/>
          <w:szCs w:val="20"/>
        </w:rPr>
        <w:t xml:space="preserve">Калуга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ab/>
        <w:t xml:space="preserve">«</w:t>
      </w:r>
      <w:r>
        <w:rPr>
          <w:b/>
          <w:sz w:val="20"/>
          <w:szCs w:val="20"/>
        </w:rPr>
        <w:t xml:space="preserve">___</w:t>
      </w:r>
      <w:r>
        <w:rPr>
          <w:b/>
          <w:sz w:val="20"/>
          <w:szCs w:val="20"/>
        </w:rPr>
        <w:t xml:space="preserve">» </w:t>
      </w:r>
      <w:r>
        <w:rPr>
          <w:b/>
          <w:sz w:val="20"/>
          <w:szCs w:val="20"/>
        </w:rPr>
        <w:t xml:space="preserve">________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202</w:t>
      </w:r>
      <w:r>
        <w:rPr>
          <w:b/>
          <w:sz w:val="20"/>
          <w:szCs w:val="20"/>
        </w:rPr>
        <w:t xml:space="preserve">6 </w:t>
      </w:r>
      <w:r>
        <w:rPr>
          <w:b/>
          <w:sz w:val="20"/>
          <w:szCs w:val="20"/>
        </w:rPr>
        <w:t xml:space="preserve">года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both"/>
        <w:tabs>
          <w:tab w:val="center" w:pos="993" w:leader="none"/>
        </w:tabs>
        <w:rPr>
          <w:iCs/>
          <w:sz w:val="20"/>
          <w:szCs w:val="20"/>
        </w:rPr>
      </w:pPr>
      <w:r>
        <w:rPr>
          <w:b/>
          <w:bCs/>
          <w:sz w:val="20"/>
          <w:szCs w:val="20"/>
        </w:rPr>
        <w:t xml:space="preserve">ПАО «Россети Центр и Приволжье», </w:t>
      </w:r>
      <w:r>
        <w:rPr>
          <w:b/>
          <w:sz w:val="20"/>
          <w:szCs w:val="20"/>
        </w:rPr>
        <w:t xml:space="preserve">именуемое в дальнейшем «</w:t>
      </w:r>
      <w:r>
        <w:rPr>
          <w:b/>
          <w:sz w:val="20"/>
          <w:szCs w:val="20"/>
        </w:rPr>
        <w:t xml:space="preserve">Заказчик</w:t>
      </w:r>
      <w:r>
        <w:rPr>
          <w:b/>
          <w:sz w:val="20"/>
          <w:szCs w:val="20"/>
        </w:rPr>
        <w:t xml:space="preserve">»,</w:t>
      </w:r>
      <w:r>
        <w:rPr>
          <w:sz w:val="20"/>
          <w:szCs w:val="20"/>
        </w:rPr>
        <w:t xml:space="preserve"> в лице  </w:t>
      </w:r>
      <w:r>
        <w:rPr>
          <w:sz w:val="20"/>
          <w:szCs w:val="20"/>
        </w:rPr>
        <w:t xml:space="preserve">исполняющего обязанности директора</w:t>
      </w:r>
      <w:r>
        <w:rPr>
          <w:sz w:val="20"/>
          <w:szCs w:val="20"/>
        </w:rPr>
        <w:t xml:space="preserve"> филиала ПАО «Россети Центр и Приволжье» - «Калугаэнерго» </w:t>
      </w:r>
      <w:r>
        <w:rPr>
          <w:sz w:val="20"/>
          <w:szCs w:val="20"/>
        </w:rPr>
        <w:t xml:space="preserve">______________________________________</w:t>
      </w:r>
      <w:r>
        <w:rPr>
          <w:sz w:val="20"/>
          <w:szCs w:val="20"/>
        </w:rPr>
        <w:t xml:space="preserve">, действующего на основании Доверенности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зарегистрированной в реестре: </w:t>
      </w:r>
      <w:r>
        <w:rPr>
          <w:sz w:val="20"/>
          <w:szCs w:val="20"/>
        </w:rPr>
        <w:t xml:space="preserve">№ __________________</w:t>
      </w:r>
      <w:r>
        <w:rPr>
          <w:sz w:val="20"/>
          <w:szCs w:val="20"/>
        </w:rPr>
        <w:t xml:space="preserve"> от </w:t>
      </w:r>
      <w:r>
        <w:rPr>
          <w:sz w:val="20"/>
          <w:szCs w:val="20"/>
        </w:rPr>
        <w:t xml:space="preserve">___</w:t>
      </w:r>
      <w:r>
        <w:rPr>
          <w:sz w:val="20"/>
          <w:szCs w:val="20"/>
        </w:rPr>
        <w:t xml:space="preserve">.______</w:t>
      </w:r>
      <w:r>
        <w:rPr>
          <w:sz w:val="20"/>
          <w:szCs w:val="20"/>
        </w:rPr>
        <w:t xml:space="preserve">.202</w:t>
      </w:r>
      <w:r>
        <w:rPr>
          <w:sz w:val="20"/>
          <w:szCs w:val="20"/>
        </w:rPr>
        <w:t xml:space="preserve">____</w:t>
      </w:r>
      <w:r>
        <w:rPr>
          <w:sz w:val="20"/>
          <w:szCs w:val="20"/>
        </w:rPr>
        <w:t xml:space="preserve">г.</w:t>
      </w:r>
      <w:r>
        <w:rPr>
          <w:sz w:val="20"/>
          <w:szCs w:val="20"/>
        </w:rPr>
        <w:t xml:space="preserve">, с одной стороны, </w:t>
      </w:r>
      <w:r>
        <w:rPr>
          <w:b/>
          <w:sz w:val="20"/>
          <w:szCs w:val="20"/>
        </w:rPr>
        <w:t xml:space="preserve">__________, </w:t>
      </w:r>
      <w:r>
        <w:rPr>
          <w:sz w:val="20"/>
          <w:szCs w:val="20"/>
        </w:rPr>
        <w:t xml:space="preserve">именуемое в дальнейшем «Исполнитель», в лице _______, действующего на основании ______, с другой стороны,</w:t>
      </w:r>
      <w:r>
        <w:rPr>
          <w:sz w:val="20"/>
          <w:szCs w:val="20"/>
        </w:rPr>
        <w:t xml:space="preserve"> на основании аналитической записки о результатах закупочной процедуры на право заключения договора </w:t>
      </w:r>
      <w:r>
        <w:rPr>
          <w:iCs/>
          <w:sz w:val="20"/>
          <w:szCs w:val="20"/>
        </w:rPr>
        <w:t xml:space="preserve">на </w:t>
      </w:r>
      <w:r>
        <w:rPr>
          <w:iCs/>
          <w:sz w:val="20"/>
          <w:szCs w:val="20"/>
        </w:rPr>
        <w:t xml:space="preserve">______________________</w:t>
      </w:r>
      <w:r>
        <w:rPr>
          <w:b/>
          <w:color w:val="000000"/>
          <w:sz w:val="20"/>
          <w:szCs w:val="20"/>
        </w:rPr>
        <w:t xml:space="preserve"> _______ №_________</w:t>
      </w:r>
      <w:r>
        <w:rPr>
          <w:iCs/>
          <w:sz w:val="20"/>
          <w:szCs w:val="20"/>
        </w:rPr>
        <w:t xml:space="preserve">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iCs/>
          <w:sz w:val="20"/>
          <w:szCs w:val="20"/>
        </w:rPr>
        <w:t xml:space="preserve">заключили настоящий Договор о нижеследующем</w:t>
      </w:r>
      <w:r>
        <w:rPr>
          <w:iCs/>
          <w:sz w:val="20"/>
          <w:szCs w:val="20"/>
        </w:rPr>
        <w:t xml:space="preserve">:</w:t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ind w:firstLine="709"/>
        <w:jc w:val="both"/>
        <w:tabs>
          <w:tab w:val="left" w:pos="859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1"/>
        </w:numPr>
        <w:ind w:left="0" w:firstLine="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Предмет договора</w:t>
      </w:r>
      <w:r>
        <w:rPr>
          <w:b/>
          <w:caps/>
          <w:sz w:val="20"/>
          <w:szCs w:val="20"/>
        </w:rPr>
      </w:r>
      <w:r>
        <w:rPr>
          <w:b/>
          <w:caps/>
          <w:sz w:val="20"/>
          <w:szCs w:val="20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719" w:leader="none"/>
          <w:tab w:val="left" w:pos="993" w:leader="none"/>
          <w:tab w:val="num" w:pos="1276" w:leader="none"/>
          <w:tab w:val="clear" w:pos="355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соответствии с настоящим договором Исполнитель обязуется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оказать услуги «</w:t>
      </w:r>
      <w:r>
        <w:rPr>
          <w:sz w:val="20"/>
          <w:szCs w:val="20"/>
          <w:highlight w:val="yellow"/>
          <w:lang w:val="ru-RU"/>
        </w:rPr>
        <w:t xml:space="preserve">По проведению химической очистки в помещении актового и селекторного зала управления филиала Калугаэнерго»</w:t>
      </w:r>
      <w:r>
        <w:rPr>
          <w:sz w:val="20"/>
          <w:szCs w:val="20"/>
        </w:rPr>
        <w:t xml:space="preserve"> для нужд филиала ПАО «Россети</w:t>
      </w:r>
      <w:r>
        <w:rPr>
          <w:sz w:val="20"/>
          <w:szCs w:val="20"/>
        </w:rPr>
        <w:t xml:space="preserve"> Центр и Приволжье» - «Калугаэнерго»</w:t>
      </w:r>
      <w:r>
        <w:rPr>
          <w:rFonts w:eastAsia="Calibri"/>
          <w:sz w:val="20"/>
          <w:szCs w:val="20"/>
          <w:lang w:eastAsia="en-US"/>
        </w:rPr>
        <w:t xml:space="preserve">,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(далее по тексту –</w:t>
      </w:r>
      <w:r>
        <w:rPr>
          <w:sz w:val="20"/>
          <w:szCs w:val="20"/>
        </w:rPr>
        <w:t xml:space="preserve"> у</w:t>
      </w:r>
      <w:r>
        <w:rPr>
          <w:sz w:val="20"/>
          <w:szCs w:val="20"/>
        </w:rPr>
        <w:t xml:space="preserve">слуг</w:t>
      </w:r>
      <w:r>
        <w:rPr>
          <w:sz w:val="20"/>
          <w:szCs w:val="20"/>
        </w:rPr>
        <w:t xml:space="preserve">а</w:t>
      </w:r>
      <w:r>
        <w:rPr>
          <w:sz w:val="20"/>
          <w:szCs w:val="20"/>
        </w:rPr>
        <w:t xml:space="preserve">), а З</w:t>
      </w:r>
      <w:r>
        <w:rPr>
          <w:sz w:val="20"/>
          <w:szCs w:val="20"/>
        </w:rPr>
        <w:t xml:space="preserve">аказчик обязуется</w:t>
      </w:r>
      <w:r>
        <w:rPr>
          <w:sz w:val="20"/>
          <w:szCs w:val="20"/>
        </w:rPr>
        <w:t xml:space="preserve"> оплатить эти услугу</w:t>
      </w:r>
      <w:r>
        <w:rPr>
          <w:sz w:val="20"/>
          <w:szCs w:val="20"/>
        </w:rPr>
        <w:t xml:space="preserve">, по цене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количеству</w:t>
      </w:r>
      <w:r>
        <w:rPr>
          <w:sz w:val="20"/>
          <w:szCs w:val="20"/>
        </w:rPr>
        <w:t xml:space="preserve"> и </w:t>
      </w:r>
      <w:r>
        <w:rPr>
          <w:sz w:val="20"/>
          <w:szCs w:val="20"/>
        </w:rPr>
        <w:t xml:space="preserve">срокам</w:t>
      </w:r>
      <w:r>
        <w:rPr>
          <w:sz w:val="20"/>
          <w:szCs w:val="20"/>
        </w:rPr>
        <w:t xml:space="preserve">, согласованн</w:t>
      </w:r>
      <w:r>
        <w:rPr>
          <w:sz w:val="20"/>
          <w:szCs w:val="20"/>
        </w:rPr>
        <w:t xml:space="preserve">ых</w:t>
      </w:r>
      <w:r>
        <w:rPr>
          <w:sz w:val="20"/>
          <w:szCs w:val="20"/>
        </w:rPr>
        <w:t xml:space="preserve"> и принят</w:t>
      </w:r>
      <w:r>
        <w:rPr>
          <w:sz w:val="20"/>
          <w:szCs w:val="20"/>
        </w:rPr>
        <w:t xml:space="preserve">ых</w:t>
      </w:r>
      <w:r>
        <w:rPr>
          <w:sz w:val="20"/>
          <w:szCs w:val="20"/>
        </w:rPr>
        <w:t xml:space="preserve"> Исполнителем к исполнению.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tabs>
          <w:tab w:val="left" w:pos="993" w:leader="none"/>
          <w:tab w:val="num" w:pos="3554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numPr>
          <w:ilvl w:val="0"/>
          <w:numId w:val="1"/>
        </w:numPr>
        <w:contextualSpacing w:val="0"/>
        <w:ind w:left="0" w:firstLine="0"/>
        <w:jc w:val="center"/>
        <w:tabs>
          <w:tab w:val="left" w:pos="993" w:leader="none"/>
          <w:tab w:val="num" w:pos="3554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ПРАВА И ОБЯЗАННОСТИ СТОРОН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both"/>
        <w:tabs>
          <w:tab w:val="left" w:pos="993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.1.</w:t>
      </w:r>
      <w:r>
        <w:rPr>
          <w:sz w:val="20"/>
          <w:szCs w:val="20"/>
        </w:rPr>
        <w:t xml:space="preserve">  Исполнитель обязан </w:t>
      </w:r>
      <w:r>
        <w:rPr>
          <w:sz w:val="20"/>
          <w:szCs w:val="20"/>
        </w:rPr>
        <w:t xml:space="preserve">своевременно</w:t>
      </w:r>
      <w:r>
        <w:rPr>
          <w:sz w:val="20"/>
          <w:szCs w:val="20"/>
        </w:rPr>
        <w:t xml:space="preserve"> предоставлять </w:t>
      </w:r>
      <w:r>
        <w:rPr>
          <w:sz w:val="20"/>
          <w:szCs w:val="20"/>
        </w:rPr>
        <w:t xml:space="preserve">а</w:t>
      </w:r>
      <w:r>
        <w:rPr>
          <w:sz w:val="20"/>
          <w:szCs w:val="20"/>
        </w:rPr>
        <w:t xml:space="preserve">кт об оказании услуг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либо УПД </w:t>
      </w:r>
      <w:r>
        <w:rPr>
          <w:sz w:val="20"/>
          <w:szCs w:val="20"/>
        </w:rPr>
        <w:t xml:space="preserve">и другие необходимые документы.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tabs>
          <w:tab w:val="left" w:pos="993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Заказчик</w:t>
      </w:r>
      <w:r>
        <w:rPr>
          <w:sz w:val="20"/>
          <w:szCs w:val="20"/>
        </w:rPr>
        <w:t xml:space="preserve"> имеет право в одностороннем (внесудебном) порядке расторгнуть настоящий договор при неоднократном нарушении условий настоящего договора</w:t>
      </w:r>
      <w:r>
        <w:rPr>
          <w:sz w:val="20"/>
          <w:szCs w:val="20"/>
        </w:rPr>
        <w:t xml:space="preserve"> Исполнителем</w:t>
      </w:r>
      <w:r>
        <w:rPr>
          <w:sz w:val="20"/>
          <w:szCs w:val="20"/>
        </w:rPr>
        <w:t xml:space="preserve">, предварительно уведомив </w:t>
      </w:r>
      <w:r>
        <w:rPr>
          <w:sz w:val="20"/>
          <w:szCs w:val="20"/>
        </w:rPr>
        <w:t xml:space="preserve">Исполнителя</w:t>
      </w:r>
      <w:r>
        <w:rPr>
          <w:sz w:val="20"/>
          <w:szCs w:val="20"/>
        </w:rPr>
        <w:t xml:space="preserve"> не менее чем за 24 часа.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shd w:val="clear" w:color="auto" w:fill="ffffff"/>
        <w:rPr>
          <w:spacing w:val="-4"/>
          <w:sz w:val="20"/>
          <w:szCs w:val="20"/>
        </w:rPr>
      </w:pPr>
      <w:r>
        <w:rPr>
          <w:sz w:val="20"/>
          <w:szCs w:val="20"/>
        </w:rPr>
        <w:t xml:space="preserve">2.3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  <w:t xml:space="preserve"> Исполнитель обязан </w:t>
      </w:r>
      <w:r>
        <w:rPr>
          <w:spacing w:val="-4"/>
          <w:sz w:val="20"/>
          <w:szCs w:val="20"/>
        </w:rPr>
        <w:t xml:space="preserve">п</w:t>
      </w:r>
      <w:r>
        <w:rPr>
          <w:spacing w:val="-4"/>
          <w:sz w:val="20"/>
          <w:szCs w:val="20"/>
        </w:rPr>
        <w:t xml:space="preserve">редставлять в ПАО «</w:t>
      </w:r>
      <w:r>
        <w:rPr>
          <w:spacing w:val="-4"/>
          <w:sz w:val="20"/>
          <w:szCs w:val="20"/>
        </w:rPr>
        <w:t xml:space="preserve">Россети </w:t>
      </w:r>
      <w:r>
        <w:rPr>
          <w:spacing w:val="-4"/>
          <w:sz w:val="20"/>
          <w:szCs w:val="20"/>
        </w:rPr>
        <w:t xml:space="preserve">Центр и Приволжье</w:t>
      </w:r>
      <w:r>
        <w:rPr>
          <w:spacing w:val="-4"/>
          <w:sz w:val="20"/>
          <w:szCs w:val="20"/>
        </w:rPr>
        <w:t xml:space="preserve">»:</w:t>
      </w:r>
      <w:r>
        <w:rPr>
          <w:spacing w:val="-4"/>
          <w:sz w:val="20"/>
          <w:szCs w:val="20"/>
        </w:rPr>
      </w:r>
      <w:r>
        <w:rPr>
          <w:spacing w:val="-4"/>
          <w:sz w:val="20"/>
          <w:szCs w:val="20"/>
        </w:rPr>
      </w:r>
    </w:p>
    <w:p>
      <w:pPr>
        <w:ind w:firstLine="709"/>
        <w:jc w:val="both"/>
        <w:shd w:val="clear" w:color="auto" w:fill="ffffff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 xml:space="preserve">- информацию </w:t>
      </w:r>
      <w:r>
        <w:rPr>
          <w:spacing w:val="-4"/>
          <w:sz w:val="20"/>
          <w:szCs w:val="20"/>
        </w:rPr>
        <w:t xml:space="preserve">о полной цепочке собственников Исполнителя</w:t>
      </w:r>
      <w:r>
        <w:rPr>
          <w:spacing w:val="-4"/>
          <w:sz w:val="20"/>
          <w:szCs w:val="20"/>
        </w:rPr>
        <w:t xml:space="preserve">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органов управления,</w:t>
      </w:r>
      <w:bookmarkStart w:id="0" w:name="_GoBack"/>
      <w:r/>
      <w:bookmarkEnd w:id="0"/>
      <w:r>
        <w:rPr>
          <w:spacing w:val="-4"/>
          <w:sz w:val="20"/>
          <w:szCs w:val="20"/>
        </w:rPr>
        <w:t xml:space="preserve"> выписки из ЕГРЮЛ, реестра акционеров, паспорта граждан и т.п.), по форме, указанной в Приложении № 1 к настоящему Договору;</w:t>
      </w:r>
      <w:r>
        <w:rPr>
          <w:spacing w:val="-4"/>
          <w:sz w:val="20"/>
          <w:szCs w:val="20"/>
        </w:rPr>
      </w:r>
      <w:r>
        <w:rPr>
          <w:spacing w:val="-4"/>
          <w:sz w:val="20"/>
          <w:szCs w:val="20"/>
        </w:rPr>
      </w:r>
    </w:p>
    <w:p>
      <w:pPr>
        <w:ind w:firstLine="709"/>
        <w:jc w:val="both"/>
        <w:shd w:val="clear" w:color="auto" w:fill="ffffff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 xml:space="preserve">- информацию о привлечении Исполнителем</w:t>
      </w:r>
      <w:r>
        <w:rPr>
          <w:spacing w:val="-4"/>
          <w:sz w:val="20"/>
          <w:szCs w:val="20"/>
        </w:rPr>
        <w:t xml:space="preserve">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</w:t>
      </w:r>
      <w:r>
        <w:rPr>
          <w:spacing w:val="-4"/>
          <w:sz w:val="20"/>
          <w:szCs w:val="20"/>
        </w:rPr>
        <w:t xml:space="preserve">иков третьих лиц, привлекаемых </w:t>
      </w:r>
      <w:r>
        <w:rPr>
          <w:spacing w:val="-4"/>
          <w:sz w:val="20"/>
          <w:szCs w:val="20"/>
        </w:rPr>
        <w:t xml:space="preserve">Ис</w:t>
      </w:r>
      <w:r>
        <w:rPr>
          <w:spacing w:val="-4"/>
          <w:sz w:val="20"/>
          <w:szCs w:val="20"/>
        </w:rPr>
        <w:t xml:space="preserve">полнителем</w:t>
      </w:r>
      <w:r>
        <w:rPr>
          <w:spacing w:val="-4"/>
          <w:sz w:val="20"/>
          <w:szCs w:val="20"/>
        </w:rPr>
        <w:t xml:space="preserve">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1 к настоящему Договору;</w:t>
      </w:r>
      <w:r>
        <w:rPr>
          <w:spacing w:val="-4"/>
          <w:sz w:val="20"/>
          <w:szCs w:val="20"/>
        </w:rPr>
      </w:r>
      <w:r>
        <w:rPr>
          <w:spacing w:val="-4"/>
          <w:sz w:val="20"/>
          <w:szCs w:val="20"/>
        </w:rPr>
      </w:r>
    </w:p>
    <w:p>
      <w:pPr>
        <w:ind w:firstLine="709"/>
        <w:jc w:val="both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 xml:space="preserve">- информацию об изменении состава (по сравнению с существовавшим на дату заключ</w:t>
      </w:r>
      <w:r>
        <w:rPr>
          <w:spacing w:val="-4"/>
          <w:sz w:val="20"/>
          <w:szCs w:val="20"/>
        </w:rPr>
        <w:t xml:space="preserve">ения настоящего договора) собственников «Исполнителя», третьих лиц, привлеченных «Исполнителем»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</w:t>
      </w:r>
      <w:r>
        <w:rPr>
          <w:spacing w:val="-4"/>
          <w:sz w:val="20"/>
          <w:szCs w:val="20"/>
        </w:rPr>
        <w:t xml:space="preserve">я бенефициаров (в том числе конечных), а также состава исполнительных органов «Исполнителя» третьих лиц, привлеченных «Исполнителем» к исполнению своих обязательств по договору. Информация (вместе с копиями подтверждающих документов) представляется в ПАО «</w:t>
      </w:r>
      <w:r>
        <w:rPr>
          <w:spacing w:val="-4"/>
          <w:sz w:val="20"/>
          <w:szCs w:val="20"/>
        </w:rPr>
        <w:t xml:space="preserve">Россети</w:t>
      </w:r>
      <w:r>
        <w:rPr>
          <w:spacing w:val="-4"/>
          <w:sz w:val="20"/>
          <w:szCs w:val="20"/>
        </w:rPr>
        <w:t xml:space="preserve"> Центр и Приволжье</w:t>
      </w:r>
      <w:r>
        <w:rPr>
          <w:spacing w:val="-4"/>
          <w:sz w:val="20"/>
          <w:szCs w:val="20"/>
        </w:rPr>
        <w:t xml:space="preserve">» по форме, указанной в Приложении № 1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</w:t>
      </w:r>
      <w:r>
        <w:rPr>
          <w:spacing w:val="-4"/>
          <w:sz w:val="20"/>
          <w:szCs w:val="20"/>
        </w:rPr>
      </w:r>
      <w:r>
        <w:rPr>
          <w:spacing w:val="-4"/>
          <w:sz w:val="20"/>
          <w:szCs w:val="20"/>
        </w:rPr>
      </w:r>
    </w:p>
    <w:p>
      <w:pPr>
        <w:ind w:firstLine="709"/>
        <w:jc w:val="both"/>
        <w:shd w:val="clear" w:color="auto" w:fill="ffffff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 xml:space="preserve">В случае если информация о полной цепочке собственников «Исполнителя», третьего лица, привлеченного </w:t>
      </w:r>
      <w:r>
        <w:rPr>
          <w:rFonts w:eastAsia="Calibri"/>
          <w:sz w:val="20"/>
          <w:szCs w:val="20"/>
          <w:lang w:eastAsia="en-US"/>
        </w:rPr>
        <w:t xml:space="preserve">«Исполнителем </w:t>
      </w:r>
      <w:r>
        <w:rPr>
          <w:spacing w:val="-4"/>
          <w:sz w:val="20"/>
          <w:szCs w:val="20"/>
        </w:rPr>
        <w:t xml:space="preserve">«к исполнению своих обязательств по договору, содержит персональные данные, «Исполнитель» обеспечивает полу</w:t>
      </w:r>
      <w:r>
        <w:rPr>
          <w:spacing w:val="-4"/>
          <w:sz w:val="20"/>
          <w:szCs w:val="20"/>
        </w:rPr>
        <w:t xml:space="preserve">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2 к настоящему Договору.</w:t>
      </w:r>
      <w:r>
        <w:rPr>
          <w:spacing w:val="-4"/>
          <w:sz w:val="20"/>
          <w:szCs w:val="20"/>
        </w:rPr>
      </w:r>
      <w:r>
        <w:rPr>
          <w:spacing w:val="-4"/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2.4.</w:t>
      </w:r>
      <w:r>
        <w:rPr>
          <w:sz w:val="20"/>
          <w:szCs w:val="20"/>
        </w:rPr>
        <w:t xml:space="preserve"> </w:t>
      </w:r>
      <w:r>
        <w:rPr>
          <w:spacing w:val="-4"/>
          <w:sz w:val="20"/>
          <w:szCs w:val="20"/>
        </w:rPr>
        <w:t xml:space="preserve">«Исполнитель» </w:t>
      </w:r>
      <w:r>
        <w:rPr>
          <w:sz w:val="20"/>
          <w:szCs w:val="20"/>
        </w:rPr>
        <w:t xml:space="preserve">гарантирует, что: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зарегистрирован в ЕГРЮЛ надлежащим образом;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располагает персоналом, имуществом и материальными р</w:t>
      </w:r>
      <w:r>
        <w:rPr>
          <w:sz w:val="20"/>
          <w:szCs w:val="20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ведет налоговый учет и составляет на</w:t>
      </w:r>
      <w:r>
        <w:rPr>
          <w:sz w:val="20"/>
          <w:szCs w:val="20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0"/>
          <w:szCs w:val="20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своевременно и в полном объеме уплачивает налоги, сборы и страховые взносы;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отражает в налоговой отчетности по НДС все суммы НДС, предъявленные </w:t>
      </w:r>
      <w:r>
        <w:rPr>
          <w:spacing w:val="-2"/>
          <w:sz w:val="20"/>
          <w:szCs w:val="20"/>
        </w:rPr>
        <w:t xml:space="preserve">ПАО «</w:t>
      </w:r>
      <w:r>
        <w:rPr>
          <w:spacing w:val="-2"/>
          <w:sz w:val="20"/>
          <w:szCs w:val="20"/>
        </w:rPr>
        <w:t xml:space="preserve">Россети </w:t>
      </w:r>
      <w:r>
        <w:rPr>
          <w:spacing w:val="-2"/>
          <w:sz w:val="20"/>
          <w:szCs w:val="20"/>
        </w:rPr>
        <w:t xml:space="preserve">Центр и Приволжье</w:t>
      </w:r>
      <w:r>
        <w:rPr>
          <w:spacing w:val="-2"/>
          <w:sz w:val="20"/>
          <w:szCs w:val="20"/>
        </w:rPr>
        <w:t xml:space="preserve">»;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</w:t>
      </w:r>
      <w:r>
        <w:rPr>
          <w:sz w:val="20"/>
          <w:szCs w:val="20"/>
        </w:rPr>
        <w:t xml:space="preserve">5</w:t>
      </w:r>
      <w:r>
        <w:rPr>
          <w:sz w:val="20"/>
          <w:szCs w:val="20"/>
        </w:rPr>
        <w:t xml:space="preserve">.    </w:t>
      </w:r>
      <w:r>
        <w:rPr>
          <w:sz w:val="20"/>
          <w:szCs w:val="20"/>
        </w:rPr>
        <w:t xml:space="preserve">Заказчик обязуется: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tabs>
          <w:tab w:val="left" w:pos="851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</w:t>
      </w:r>
      <w:r>
        <w:rPr>
          <w:sz w:val="20"/>
          <w:szCs w:val="20"/>
        </w:rPr>
        <w:t xml:space="preserve">6</w:t>
      </w:r>
      <w:r>
        <w:rPr>
          <w:sz w:val="20"/>
          <w:szCs w:val="20"/>
        </w:rPr>
        <w:t xml:space="preserve">.1.  Своевременно оплачивать </w:t>
      </w:r>
      <w:r>
        <w:rPr>
          <w:sz w:val="20"/>
          <w:szCs w:val="20"/>
        </w:rPr>
        <w:t xml:space="preserve">оказанную услугу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tabs>
          <w:tab w:val="left" w:pos="993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numPr>
          <w:ilvl w:val="0"/>
          <w:numId w:val="1"/>
        </w:numPr>
        <w:contextualSpacing w:val="0"/>
        <w:ind w:left="0" w:firstLine="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Цена и порядок расчетов</w:t>
      </w:r>
      <w:r>
        <w:rPr>
          <w:b/>
          <w:caps/>
          <w:sz w:val="20"/>
          <w:szCs w:val="20"/>
        </w:rPr>
      </w:r>
      <w:r>
        <w:rPr>
          <w:b/>
          <w:caps/>
          <w:sz w:val="20"/>
          <w:szCs w:val="20"/>
        </w:rPr>
      </w:r>
    </w:p>
    <w:p>
      <w:pPr>
        <w:pStyle w:val="860"/>
        <w:numPr>
          <w:ilvl w:val="1"/>
          <w:numId w:val="1"/>
        </w:numPr>
        <w:contextualSpacing w:val="0"/>
        <w:ind w:left="0" w:firstLine="709"/>
        <w:jc w:val="both"/>
        <w:tabs>
          <w:tab w:val="num" w:pos="1134" w:leader="none"/>
          <w:tab w:val="clear" w:pos="355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«Заказчик» оплачивает у</w:t>
      </w:r>
      <w:r>
        <w:rPr>
          <w:sz w:val="20"/>
          <w:szCs w:val="20"/>
        </w:rPr>
        <w:t xml:space="preserve">слуг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согласно </w:t>
      </w:r>
      <w:r>
        <w:rPr>
          <w:sz w:val="20"/>
          <w:szCs w:val="20"/>
        </w:rPr>
        <w:t xml:space="preserve">настоящего договора</w:t>
      </w:r>
      <w:r>
        <w:rPr>
          <w:sz w:val="20"/>
          <w:szCs w:val="20"/>
        </w:rPr>
        <w:t xml:space="preserve"> на основании предоставленного Исполнителем </w:t>
      </w:r>
      <w:r>
        <w:rPr>
          <w:sz w:val="20"/>
          <w:szCs w:val="20"/>
        </w:rPr>
        <w:t xml:space="preserve">а</w:t>
      </w:r>
      <w:r>
        <w:rPr>
          <w:sz w:val="20"/>
          <w:szCs w:val="20"/>
        </w:rPr>
        <w:t xml:space="preserve">кт</w:t>
      </w:r>
      <w:r>
        <w:rPr>
          <w:sz w:val="20"/>
          <w:szCs w:val="20"/>
        </w:rPr>
        <w:t xml:space="preserve">а</w:t>
      </w:r>
      <w:r>
        <w:rPr>
          <w:sz w:val="20"/>
          <w:szCs w:val="20"/>
        </w:rPr>
        <w:t xml:space="preserve"> об оказании услуг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или УПД</w:t>
      </w:r>
      <w:r>
        <w:rPr>
          <w:sz w:val="20"/>
          <w:szCs w:val="20"/>
        </w:rPr>
        <w:t xml:space="preserve">, счет-фактуры, счета на оплату.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numPr>
          <w:ilvl w:val="1"/>
          <w:numId w:val="1"/>
        </w:numPr>
        <w:contextualSpacing w:val="0"/>
        <w:ind w:left="0" w:firstLine="709"/>
        <w:jc w:val="both"/>
        <w:tabs>
          <w:tab w:val="num" w:pos="1134" w:leader="none"/>
          <w:tab w:val="clear" w:pos="355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Цена Договора </w:t>
      </w:r>
      <w:r>
        <w:rPr>
          <w:sz w:val="20"/>
          <w:szCs w:val="20"/>
        </w:rPr>
        <w:t xml:space="preserve">________</w:t>
      </w:r>
      <w:r>
        <w:rPr>
          <w:sz w:val="20"/>
          <w:szCs w:val="20"/>
        </w:rPr>
        <w:t xml:space="preserve"> руб. (</w:t>
      </w:r>
      <w:r>
        <w:rPr>
          <w:sz w:val="20"/>
          <w:szCs w:val="20"/>
        </w:rPr>
        <w:t xml:space="preserve">________рублей ____копеек</w:t>
      </w:r>
      <w:r>
        <w:rPr>
          <w:sz w:val="20"/>
          <w:szCs w:val="20"/>
        </w:rPr>
        <w:t xml:space="preserve">), в т.ч. НДС 22% </w:t>
      </w:r>
      <w:r>
        <w:rPr>
          <w:sz w:val="20"/>
          <w:szCs w:val="20"/>
        </w:rPr>
        <w:t xml:space="preserve">_______</w:t>
      </w:r>
      <w:r>
        <w:rPr>
          <w:sz w:val="20"/>
          <w:szCs w:val="20"/>
        </w:rPr>
        <w:t xml:space="preserve"> руб. (</w:t>
      </w:r>
      <w:r>
        <w:rPr>
          <w:sz w:val="20"/>
          <w:szCs w:val="20"/>
        </w:rPr>
        <w:t xml:space="preserve">______</w:t>
      </w:r>
      <w:r>
        <w:rPr>
          <w:sz w:val="20"/>
          <w:szCs w:val="20"/>
        </w:rPr>
        <w:t xml:space="preserve"> рублей </w:t>
      </w:r>
      <w:r>
        <w:rPr>
          <w:sz w:val="20"/>
          <w:szCs w:val="20"/>
        </w:rPr>
        <w:t xml:space="preserve">_____</w:t>
      </w:r>
      <w:r>
        <w:rPr>
          <w:sz w:val="20"/>
          <w:szCs w:val="20"/>
        </w:rPr>
        <w:t xml:space="preserve"> копеек)</w:t>
      </w:r>
      <w:r>
        <w:rPr>
          <w:sz w:val="20"/>
          <w:szCs w:val="20"/>
        </w:rPr>
        <w:t xml:space="preserve">, указанная в Таблице стоимости (приложение 3 к Договору), является твердой. Цена Договора является окончательной и не подлежит изменению в течение срока его действия. </w:t>
      </w:r>
      <w:r>
        <w:rPr>
          <w:sz w:val="20"/>
          <w:szCs w:val="20"/>
        </w:rPr>
        <w:t xml:space="preserve">Оплата производится в безналичном порядке путем перечисления денежных средств в рублях на расчетный счет Исполнителя. При этом оплата считается произведенной в день списания денежных средств с расчетного счета Заказчика.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left" w:pos="993" w:leader="none"/>
          <w:tab w:val="num" w:pos="1276" w:leader="none"/>
          <w:tab w:val="clear" w:pos="355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Оплата услуг производится </w:t>
      </w:r>
      <w:r>
        <w:rPr>
          <w:bCs/>
          <w:sz w:val="20"/>
          <w:szCs w:val="20"/>
        </w:rPr>
        <w:t xml:space="preserve">путем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безналичного перечисления</w:t>
      </w:r>
      <w:r>
        <w:rPr>
          <w:sz w:val="20"/>
          <w:szCs w:val="20"/>
        </w:rPr>
        <w:t xml:space="preserve"> денежных средств на расчет</w:t>
      </w:r>
      <w:r>
        <w:rPr>
          <w:sz w:val="20"/>
          <w:szCs w:val="20"/>
        </w:rPr>
        <w:t xml:space="preserve">ный счет Исполнителя в течение </w:t>
      </w:r>
      <w:r>
        <w:rPr>
          <w:sz w:val="20"/>
          <w:szCs w:val="20"/>
        </w:rPr>
        <w:t xml:space="preserve">7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</w:t>
      </w:r>
      <w:r>
        <w:rPr>
          <w:sz w:val="20"/>
          <w:szCs w:val="20"/>
        </w:rPr>
        <w:t xml:space="preserve">семи</w:t>
      </w:r>
      <w:r>
        <w:rPr>
          <w:sz w:val="20"/>
          <w:szCs w:val="20"/>
        </w:rPr>
        <w:t xml:space="preserve">) </w:t>
      </w:r>
      <w:r>
        <w:rPr>
          <w:sz w:val="20"/>
          <w:szCs w:val="20"/>
        </w:rPr>
        <w:t xml:space="preserve">рабочих</w:t>
      </w:r>
      <w:r>
        <w:rPr>
          <w:sz w:val="20"/>
          <w:szCs w:val="20"/>
        </w:rPr>
        <w:t xml:space="preserve"> дней </w:t>
      </w:r>
      <w:r>
        <w:rPr>
          <w:sz w:val="20"/>
          <w:szCs w:val="20"/>
        </w:rPr>
        <w:t xml:space="preserve">с момента подписания Сторонами </w:t>
      </w:r>
      <w:r>
        <w:rPr>
          <w:sz w:val="20"/>
          <w:szCs w:val="20"/>
        </w:rPr>
        <w:t xml:space="preserve">а</w:t>
      </w:r>
      <w:r>
        <w:rPr>
          <w:sz w:val="20"/>
          <w:szCs w:val="20"/>
        </w:rPr>
        <w:t xml:space="preserve">кт</w:t>
      </w:r>
      <w:r>
        <w:rPr>
          <w:sz w:val="20"/>
          <w:szCs w:val="20"/>
        </w:rPr>
        <w:t xml:space="preserve">а</w:t>
      </w:r>
      <w:r>
        <w:rPr>
          <w:sz w:val="20"/>
          <w:szCs w:val="20"/>
        </w:rPr>
        <w:t xml:space="preserve"> об оказании услуг</w:t>
      </w:r>
      <w:r>
        <w:rPr>
          <w:sz w:val="20"/>
          <w:szCs w:val="20"/>
        </w:rPr>
        <w:t xml:space="preserve"> или УПД</w:t>
      </w:r>
      <w:r>
        <w:rPr>
          <w:sz w:val="20"/>
          <w:szCs w:val="20"/>
        </w:rPr>
        <w:t xml:space="preserve"> и предоставления счета-фактуры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tabs>
          <w:tab w:val="left" w:pos="1478" w:leader="none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tabs>
          <w:tab w:val="num" w:pos="5180" w:leader="none"/>
        </w:tabs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4.</w:t>
      </w:r>
      <w:r>
        <w:rPr>
          <w:b/>
          <w:caps/>
          <w:sz w:val="20"/>
          <w:szCs w:val="20"/>
        </w:rPr>
        <w:t xml:space="preserve">Срок действия договора</w:t>
      </w:r>
      <w:r>
        <w:rPr>
          <w:b/>
          <w:caps/>
          <w:sz w:val="20"/>
          <w:szCs w:val="20"/>
        </w:rPr>
      </w:r>
      <w:r>
        <w:rPr>
          <w:b/>
          <w:caps/>
          <w:sz w:val="20"/>
          <w:szCs w:val="20"/>
        </w:rPr>
      </w:r>
    </w:p>
    <w:p>
      <w:pPr>
        <w:ind w:firstLine="709"/>
        <w:jc w:val="both"/>
        <w:tabs>
          <w:tab w:val="left" w:pos="993" w:leader="none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4.1.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</w:t>
      </w:r>
      <w:r>
        <w:rPr>
          <w:b/>
          <w:sz w:val="20"/>
          <w:szCs w:val="20"/>
        </w:rPr>
        <w:t xml:space="preserve">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both"/>
        <w:tabs>
          <w:tab w:val="left" w:pos="993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4.2</w:t>
      </w:r>
      <w:r>
        <w:rPr>
          <w:sz w:val="20"/>
          <w:szCs w:val="20"/>
        </w:rPr>
        <w:t xml:space="preserve">.  Окончание срока действия договора не освобождает стороны от исполнения взятых на себя по договору обязательств.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tabs>
          <w:tab w:val="left" w:pos="993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tabs>
          <w:tab w:val="left" w:pos="993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ОТВЕТСТВЕННОСТЬ СТОРОН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865"/>
        <w:ind w:left="0" w:firstLine="709"/>
        <w:jc w:val="both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За невыполнение или ненадлежащее выполнение обязательств по Договору стороны несут ответственность в соответствии с действующим законодательством РФ.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tabs>
          <w:tab w:val="left" w:pos="1276" w:leader="none"/>
          <w:tab w:val="left" w:pos="1418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5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. Если </w:t>
      </w:r>
      <w:r>
        <w:rPr>
          <w:spacing w:val="-2"/>
          <w:sz w:val="20"/>
          <w:szCs w:val="20"/>
        </w:rPr>
        <w:t xml:space="preserve">«Исполнитель» </w:t>
      </w:r>
      <w:r>
        <w:rPr>
          <w:sz w:val="20"/>
          <w:szCs w:val="20"/>
        </w:rPr>
        <w:t xml:space="preserve">нарушит гарантии (любую одну, несколько или</w:t>
      </w:r>
      <w:r>
        <w:rPr>
          <w:sz w:val="20"/>
          <w:szCs w:val="20"/>
        </w:rPr>
        <w:t xml:space="preserve"> все вместе), указанные в п. 2.4</w:t>
      </w:r>
      <w:r>
        <w:rPr>
          <w:sz w:val="20"/>
          <w:szCs w:val="20"/>
        </w:rPr>
        <w:t xml:space="preserve">. настоящего Договора, и это повлечет: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tabs>
          <w:tab w:val="left" w:pos="127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 предъявление налоговыми органами требований к </w:t>
      </w:r>
      <w:r>
        <w:rPr>
          <w:spacing w:val="-2"/>
          <w:sz w:val="20"/>
          <w:szCs w:val="20"/>
        </w:rPr>
        <w:t xml:space="preserve">ПАО «</w:t>
      </w:r>
      <w:r>
        <w:rPr>
          <w:spacing w:val="-2"/>
          <w:sz w:val="20"/>
          <w:szCs w:val="20"/>
        </w:rPr>
        <w:t xml:space="preserve">Россети </w:t>
      </w:r>
      <w:r>
        <w:rPr>
          <w:spacing w:val="-2"/>
          <w:sz w:val="20"/>
          <w:szCs w:val="20"/>
        </w:rPr>
        <w:t xml:space="preserve">Центр и Приволжье</w:t>
      </w:r>
      <w:r>
        <w:rPr>
          <w:spacing w:val="-2"/>
          <w:sz w:val="20"/>
          <w:szCs w:val="20"/>
        </w:rPr>
        <w:t xml:space="preserve">»</w:t>
      </w:r>
      <w:r>
        <w:rPr>
          <w:sz w:val="20"/>
          <w:szCs w:val="20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 предъявление третьими лицами, купившими у </w:t>
      </w:r>
      <w:r>
        <w:rPr>
          <w:spacing w:val="-2"/>
          <w:sz w:val="20"/>
          <w:szCs w:val="20"/>
        </w:rPr>
        <w:t xml:space="preserve">ПАО «</w:t>
      </w:r>
      <w:r>
        <w:rPr>
          <w:spacing w:val="-2"/>
          <w:sz w:val="20"/>
          <w:szCs w:val="20"/>
        </w:rPr>
        <w:t xml:space="preserve">Россети </w:t>
      </w:r>
      <w:r>
        <w:rPr>
          <w:spacing w:val="-2"/>
          <w:sz w:val="20"/>
          <w:szCs w:val="20"/>
        </w:rPr>
        <w:t xml:space="preserve">Центр и Приволжье</w:t>
      </w:r>
      <w:r>
        <w:rPr>
          <w:spacing w:val="-2"/>
          <w:sz w:val="20"/>
          <w:szCs w:val="20"/>
        </w:rPr>
        <w:t xml:space="preserve">»</w:t>
      </w:r>
      <w:r>
        <w:rPr>
          <w:sz w:val="20"/>
          <w:szCs w:val="20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spacing w:val="-2"/>
          <w:sz w:val="20"/>
          <w:szCs w:val="20"/>
        </w:rPr>
        <w:t xml:space="preserve">ПАО «</w:t>
      </w:r>
      <w:r>
        <w:rPr>
          <w:spacing w:val="-2"/>
          <w:sz w:val="20"/>
          <w:szCs w:val="20"/>
        </w:rPr>
        <w:t xml:space="preserve">Россети </w:t>
      </w:r>
      <w:r>
        <w:rPr>
          <w:spacing w:val="-2"/>
          <w:sz w:val="20"/>
          <w:szCs w:val="20"/>
        </w:rPr>
        <w:t xml:space="preserve">Центр и Приволжье</w:t>
      </w:r>
      <w:r>
        <w:rPr>
          <w:spacing w:val="-2"/>
          <w:sz w:val="20"/>
          <w:szCs w:val="20"/>
        </w:rPr>
        <w:t xml:space="preserve">»</w:t>
      </w:r>
      <w:r>
        <w:rPr>
          <w:sz w:val="20"/>
          <w:szCs w:val="20"/>
        </w:rPr>
        <w:t xml:space="preserve"> о воз</w:t>
      </w:r>
      <w:r>
        <w:rPr>
          <w:sz w:val="20"/>
          <w:szCs w:val="20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то </w:t>
      </w:r>
      <w:r>
        <w:rPr>
          <w:spacing w:val="-2"/>
          <w:sz w:val="20"/>
          <w:szCs w:val="20"/>
        </w:rPr>
        <w:t xml:space="preserve">«Исполнитель» </w:t>
      </w:r>
      <w:r>
        <w:rPr>
          <w:sz w:val="20"/>
          <w:szCs w:val="20"/>
        </w:rPr>
        <w:t xml:space="preserve">обязуется возместить </w:t>
      </w:r>
      <w:r>
        <w:rPr>
          <w:spacing w:val="-2"/>
          <w:sz w:val="20"/>
          <w:szCs w:val="20"/>
        </w:rPr>
        <w:t xml:space="preserve">ПАО «</w:t>
      </w:r>
      <w:r>
        <w:rPr>
          <w:spacing w:val="-2"/>
          <w:sz w:val="20"/>
          <w:szCs w:val="20"/>
        </w:rPr>
        <w:t xml:space="preserve">Россети </w:t>
      </w:r>
      <w:r>
        <w:rPr>
          <w:spacing w:val="-2"/>
          <w:sz w:val="20"/>
          <w:szCs w:val="20"/>
        </w:rPr>
        <w:t xml:space="preserve">Центр и Приволжье</w:t>
      </w:r>
      <w:r>
        <w:rPr>
          <w:spacing w:val="-2"/>
          <w:sz w:val="20"/>
          <w:szCs w:val="20"/>
        </w:rPr>
        <w:t xml:space="preserve">»</w:t>
      </w:r>
      <w:r>
        <w:rPr>
          <w:sz w:val="20"/>
          <w:szCs w:val="20"/>
        </w:rPr>
        <w:t xml:space="preserve"> убытки, которые</w:t>
      </w:r>
      <w:r>
        <w:rPr>
          <w:sz w:val="20"/>
          <w:szCs w:val="20"/>
        </w:rPr>
        <w:t xml:space="preserve"> последний понес вследствие таких нарушений.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Исполнитель </w:t>
      </w:r>
      <w:r>
        <w:rPr>
          <w:sz w:val="20"/>
          <w:szCs w:val="20"/>
        </w:rPr>
        <w:t xml:space="preserve">в соответствии со ст. 406.1 Гражданского кодекса Российской Федерации возмещает </w:t>
      </w:r>
      <w:r>
        <w:rPr>
          <w:spacing w:val="-2"/>
          <w:sz w:val="20"/>
          <w:szCs w:val="20"/>
        </w:rPr>
        <w:t xml:space="preserve">ПАО «</w:t>
      </w:r>
      <w:r>
        <w:rPr>
          <w:spacing w:val="-2"/>
          <w:sz w:val="20"/>
          <w:szCs w:val="20"/>
        </w:rPr>
        <w:t xml:space="preserve">Россети </w:t>
      </w:r>
      <w:r>
        <w:rPr>
          <w:spacing w:val="-2"/>
          <w:sz w:val="20"/>
          <w:szCs w:val="20"/>
        </w:rPr>
        <w:t xml:space="preserve">Центр и Приволжье</w:t>
      </w:r>
      <w:r>
        <w:rPr>
          <w:spacing w:val="-2"/>
          <w:sz w:val="20"/>
          <w:szCs w:val="20"/>
        </w:rPr>
        <w:t xml:space="preserve">» </w:t>
      </w:r>
      <w:r>
        <w:rPr>
          <w:sz w:val="20"/>
          <w:szCs w:val="20"/>
        </w:rPr>
        <w:t xml:space="preserve">все убытки последнего, возникшие в случаях, указанных в п.</w:t>
      </w:r>
      <w:r>
        <w:rPr>
          <w:sz w:val="20"/>
          <w:szCs w:val="20"/>
        </w:rPr>
        <w:t xml:space="preserve">5.1.</w:t>
      </w:r>
      <w:r>
        <w:rPr>
          <w:sz w:val="20"/>
          <w:szCs w:val="20"/>
        </w:rPr>
        <w:t xml:space="preserve"> настоящего Договора.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не оспаривания в суде претензий третьих лиц не влияет на обязанность </w:t>
      </w:r>
      <w:r>
        <w:rPr>
          <w:spacing w:val="-2"/>
          <w:sz w:val="20"/>
          <w:szCs w:val="20"/>
        </w:rPr>
        <w:t xml:space="preserve">«Исполнителя</w:t>
      </w:r>
      <w:r>
        <w:rPr>
          <w:spacing w:val="-2"/>
          <w:sz w:val="20"/>
          <w:szCs w:val="20"/>
        </w:rPr>
        <w:t xml:space="preserve">», </w:t>
      </w:r>
      <w:r>
        <w:rPr>
          <w:sz w:val="20"/>
          <w:szCs w:val="20"/>
        </w:rPr>
        <w:t xml:space="preserve">возместить</w:t>
      </w:r>
      <w:r>
        <w:rPr>
          <w:sz w:val="20"/>
          <w:szCs w:val="20"/>
        </w:rPr>
        <w:t xml:space="preserve"> имущественные потери.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. В случае нарушения Заказчиком договорных условий оплаты </w:t>
      </w:r>
      <w:r>
        <w:rPr>
          <w:sz w:val="20"/>
          <w:szCs w:val="20"/>
        </w:rPr>
        <w:t xml:space="preserve">услуги</w:t>
      </w:r>
      <w:r>
        <w:rPr>
          <w:sz w:val="20"/>
          <w:szCs w:val="20"/>
        </w:rPr>
        <w:t xml:space="preserve"> Исполнитель им</w:t>
      </w:r>
      <w:r>
        <w:rPr>
          <w:sz w:val="20"/>
          <w:szCs w:val="20"/>
        </w:rPr>
        <w:t xml:space="preserve">еет право требования к Заказчику</w:t>
      </w:r>
      <w:r>
        <w:rPr>
          <w:sz w:val="20"/>
          <w:szCs w:val="20"/>
        </w:rPr>
        <w:t xml:space="preserve"> об уплате неустойки в размере 0,15 % от стоимости </w:t>
      </w:r>
      <w:r>
        <w:rPr>
          <w:sz w:val="20"/>
          <w:szCs w:val="20"/>
        </w:rPr>
        <w:t xml:space="preserve">оказанной услуги</w:t>
      </w:r>
      <w:r>
        <w:rPr>
          <w:sz w:val="20"/>
          <w:szCs w:val="20"/>
        </w:rPr>
        <w:t xml:space="preserve"> за каждый день просрочки платежа.</w:t>
      </w:r>
      <w:r>
        <w:t xml:space="preserve">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Обязанность по оплате неустойки возникает у виновной Стороны при условии направления другой Стороной этой Стороне письме</w:t>
      </w:r>
      <w:r>
        <w:rPr>
          <w:sz w:val="20"/>
          <w:szCs w:val="20"/>
        </w:rPr>
        <w:t xml:space="preserve">нного извещения об этом. При этом проценты подлежат начислению начиная со дня, следующего за последним днем, в котором обязательство Стороны должно было быть исполнено. В случае не направления указанного уведомления размер неустойки признается равным нулю.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5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  <w:t xml:space="preserve">3</w:t>
      </w:r>
      <w:r>
        <w:rPr>
          <w:sz w:val="20"/>
          <w:szCs w:val="20"/>
        </w:rPr>
        <w:t xml:space="preserve">. Уплата неустойки и возмещение убытков, причиненных ненадлежащим исполнением обязательств, не освобождает Сторон от надлежащего исполнения обязательств по настоящему Договору и не влечет за собой расторжение Договора, кроме случаев, указанных в законе.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6</w:t>
      </w:r>
      <w:r>
        <w:rPr>
          <w:b/>
          <w:bCs/>
          <w:sz w:val="20"/>
          <w:szCs w:val="20"/>
        </w:rPr>
        <w:t xml:space="preserve">. ОБСТОЯТЕЛЬСТВА НЕПРЕОДОЛИМОЙ СИЛЫ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709"/>
        <w:jc w:val="both"/>
        <w:rPr>
          <w:spacing w:val="-4"/>
          <w:sz w:val="20"/>
          <w:szCs w:val="20"/>
        </w:rPr>
      </w:pPr>
      <w:r/>
      <w:bookmarkStart w:id="1" w:name="_Ref361632012"/>
      <w:r>
        <w:rPr>
          <w:sz w:val="20"/>
          <w:szCs w:val="20"/>
        </w:rPr>
        <w:t xml:space="preserve">6</w:t>
      </w:r>
      <w:r>
        <w:rPr>
          <w:sz w:val="20"/>
          <w:szCs w:val="20"/>
        </w:rPr>
        <w:t xml:space="preserve">.1</w:t>
      </w:r>
      <w:bookmarkEnd w:id="1"/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pacing w:val="-4"/>
          <w:sz w:val="20"/>
          <w:szCs w:val="20"/>
        </w:rPr>
      </w:r>
      <w:r>
        <w:rPr>
          <w:spacing w:val="-4"/>
          <w:sz w:val="20"/>
          <w:szCs w:val="20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0"/>
          <w:szCs w:val="20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0"/>
          <w:szCs w:val="20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0"/>
          <w:szCs w:val="20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 прекращении действия таких об</w:t>
      </w:r>
      <w:r>
        <w:rPr>
          <w:sz w:val="20"/>
          <w:szCs w:val="20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6</w:t>
      </w:r>
      <w:r>
        <w:rPr>
          <w:sz w:val="20"/>
          <w:szCs w:val="20"/>
        </w:rPr>
        <w:t xml:space="preserve">.2. В случаях, предусмотренных в пункте </w:t>
      </w:r>
      <w:r>
        <w:rPr>
          <w:sz w:val="20"/>
          <w:szCs w:val="20"/>
        </w:rPr>
        <w:t xml:space="preserve">6</w:t>
      </w:r>
      <w:r>
        <w:rPr>
          <w:sz w:val="20"/>
          <w:szCs w:val="20"/>
        </w:rPr>
        <w:t xml:space="preserve">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0"/>
          <w:szCs w:val="20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spacing w:val="-4"/>
          <w:sz w:val="20"/>
          <w:szCs w:val="20"/>
        </w:rPr>
      </w:pPr>
      <w:r>
        <w:rPr>
          <w:sz w:val="20"/>
          <w:szCs w:val="20"/>
        </w:rPr>
        <w:t xml:space="preserve">6</w:t>
      </w:r>
      <w:r>
        <w:rPr>
          <w:sz w:val="20"/>
          <w:szCs w:val="20"/>
        </w:rPr>
        <w:t xml:space="preserve">.3. </w:t>
      </w:r>
      <w:r>
        <w:rPr>
          <w:spacing w:val="-4"/>
          <w:sz w:val="20"/>
          <w:szCs w:val="20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pacing w:val="-4"/>
          <w:sz w:val="20"/>
          <w:szCs w:val="20"/>
        </w:rPr>
      </w:r>
      <w:r>
        <w:rPr>
          <w:spacing w:val="-4"/>
          <w:sz w:val="20"/>
          <w:szCs w:val="20"/>
        </w:rPr>
      </w:r>
    </w:p>
    <w:p>
      <w:pPr>
        <w:ind w:firstLine="709"/>
        <w:jc w:val="both"/>
        <w:tabs>
          <w:tab w:val="num" w:pos="1069" w:leader="none"/>
        </w:tabs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pacing w:val="-4"/>
          <w:sz w:val="20"/>
          <w:szCs w:val="20"/>
        </w:rPr>
      </w:r>
      <w:r>
        <w:rPr>
          <w:spacing w:val="-4"/>
          <w:sz w:val="20"/>
          <w:szCs w:val="20"/>
        </w:rPr>
      </w:r>
    </w:p>
    <w:p>
      <w:pPr>
        <w:ind w:firstLine="709"/>
        <w:jc w:val="both"/>
        <w:tabs>
          <w:tab w:val="num" w:pos="1069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7</w:t>
      </w:r>
      <w:r>
        <w:rPr>
          <w:b/>
          <w:caps/>
          <w:sz w:val="20"/>
          <w:szCs w:val="20"/>
        </w:rPr>
        <w:t xml:space="preserve">. Разрешение споров</w:t>
      </w:r>
      <w:r>
        <w:rPr>
          <w:b/>
          <w:caps/>
          <w:sz w:val="20"/>
          <w:szCs w:val="20"/>
        </w:rPr>
      </w:r>
      <w:r>
        <w:rPr>
          <w:b/>
          <w:caps/>
          <w:sz w:val="20"/>
          <w:szCs w:val="20"/>
        </w:rPr>
      </w:r>
    </w:p>
    <w:p>
      <w:pPr>
        <w:ind w:firstLine="709"/>
        <w:jc w:val="both"/>
        <w:shd w:val="clear" w:color="auto" w:fill="ffff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7</w:t>
      </w:r>
      <w:r>
        <w:rPr>
          <w:sz w:val="20"/>
          <w:szCs w:val="20"/>
        </w:rPr>
        <w:t xml:space="preserve">.1</w:t>
      </w:r>
      <w:r>
        <w:rPr>
          <w:sz w:val="20"/>
          <w:szCs w:val="20"/>
        </w:rPr>
        <w:t xml:space="preserve">. В</w:t>
      </w:r>
      <w:r>
        <w:rPr>
          <w:sz w:val="20"/>
          <w:szCs w:val="20"/>
        </w:rPr>
        <w:t xml:space="preserve">се споры, разногласия, претензии и </w:t>
      </w:r>
      <w:r>
        <w:rPr>
          <w:sz w:val="20"/>
          <w:szCs w:val="20"/>
        </w:rPr>
        <w:t xml:space="preserve">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>
        <w:rPr>
          <w:b/>
          <w:sz w:val="20"/>
          <w:szCs w:val="20"/>
        </w:rPr>
        <w:t xml:space="preserve">в Арбитражном суде Калужской области</w:t>
      </w:r>
      <w:r>
        <w:rPr>
          <w:sz w:val="20"/>
          <w:szCs w:val="20"/>
        </w:rPr>
        <w:t xml:space="preserve"> в соответстви</w:t>
      </w:r>
      <w:r>
        <w:rPr>
          <w:sz w:val="20"/>
          <w:szCs w:val="20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shd w:val="clear" w:color="auto" w:fill="ffff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shd w:val="clear" w:color="auto" w:fill="ffff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Стороны договорились, что исполнительный лист получается по месту истца, третейского судопроизводства.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shd w:val="clear" w:color="auto" w:fill="ffff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shd w:val="clear" w:color="auto" w:fill="ffff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«Заказчик» - 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shd w:val="clear" w:color="auto" w:fill="ffff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«Исполнитель» -  </w:t>
      </w:r>
      <w:r>
        <w:rPr>
          <w:sz w:val="20"/>
          <w:szCs w:val="20"/>
        </w:rPr>
        <w:t xml:space="preserve">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7.2. </w:t>
      </w:r>
      <w:r>
        <w:rPr>
          <w:sz w:val="20"/>
          <w:szCs w:val="20"/>
        </w:rPr>
        <w:t xml:space="preserve">Досудебный порядок урегулирования спора является обязательным. Срок ответа на претензию 15 календарных дней со дня ее получения.</w:t>
      </w:r>
      <w:r>
        <w:rPr>
          <w:rFonts w:eastAsia="Calibri"/>
          <w:sz w:val="20"/>
          <w:szCs w:val="20"/>
        </w:rPr>
        <w:t xml:space="preserve"> Спор по имущественным требованиям </w:t>
      </w:r>
      <w:r>
        <w:rPr>
          <w:spacing w:val="-2"/>
          <w:sz w:val="20"/>
          <w:szCs w:val="20"/>
        </w:rPr>
        <w:t xml:space="preserve">ПАО «</w:t>
      </w:r>
      <w:r>
        <w:rPr>
          <w:spacing w:val="-2"/>
          <w:sz w:val="20"/>
          <w:szCs w:val="20"/>
        </w:rPr>
        <w:t xml:space="preserve">Россети </w:t>
      </w:r>
      <w:r>
        <w:rPr>
          <w:spacing w:val="-2"/>
          <w:sz w:val="20"/>
          <w:szCs w:val="20"/>
        </w:rPr>
        <w:t xml:space="preserve">Центр и Приволжье</w:t>
      </w:r>
      <w:r>
        <w:rPr>
          <w:spacing w:val="-2"/>
          <w:sz w:val="20"/>
          <w:szCs w:val="20"/>
        </w:rPr>
        <w:t xml:space="preserve">» </w:t>
      </w:r>
      <w:r>
        <w:rPr>
          <w:rFonts w:eastAsia="Calibri"/>
          <w:sz w:val="20"/>
          <w:szCs w:val="20"/>
        </w:rPr>
        <w:t xml:space="preserve">может быть передан на разрешение суда по истечении 15 календарных дней с момента направления </w:t>
      </w:r>
      <w:r>
        <w:rPr>
          <w:spacing w:val="-2"/>
          <w:sz w:val="20"/>
          <w:szCs w:val="20"/>
        </w:rPr>
        <w:t xml:space="preserve">ПАО «</w:t>
      </w:r>
      <w:r>
        <w:rPr>
          <w:spacing w:val="-2"/>
          <w:sz w:val="20"/>
          <w:szCs w:val="20"/>
        </w:rPr>
        <w:t xml:space="preserve">Россети </w:t>
      </w:r>
      <w:r>
        <w:rPr>
          <w:spacing w:val="-2"/>
          <w:sz w:val="20"/>
          <w:szCs w:val="20"/>
        </w:rPr>
        <w:t xml:space="preserve">Центр и Приволжье</w:t>
      </w:r>
      <w:r>
        <w:rPr>
          <w:spacing w:val="-2"/>
          <w:sz w:val="20"/>
          <w:szCs w:val="20"/>
        </w:rPr>
        <w:t xml:space="preserve">» </w:t>
      </w:r>
      <w:r>
        <w:rPr>
          <w:rFonts w:eastAsia="Calibri"/>
          <w:sz w:val="20"/>
          <w:szCs w:val="20"/>
        </w:rPr>
        <w:t xml:space="preserve">претензии (требования) другой стороне договора.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09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</w:t>
      </w:r>
      <w:r>
        <w:rPr>
          <w:b/>
          <w:sz w:val="20"/>
          <w:szCs w:val="20"/>
        </w:rPr>
        <w:t xml:space="preserve">. РАСТОРЖЕНИЕ ДОГОВОРА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860"/>
        <w:contextualSpacing w:val="0"/>
        <w:ind w:left="0" w:firstLine="709"/>
        <w:jc w:val="both"/>
        <w:rPr>
          <w:spacing w:val="-4"/>
          <w:sz w:val="20"/>
          <w:szCs w:val="20"/>
          <w:lang w:eastAsia="en-US"/>
        </w:rPr>
      </w:pPr>
      <w:r>
        <w:rPr>
          <w:sz w:val="20"/>
          <w:szCs w:val="20"/>
        </w:rPr>
        <w:t xml:space="preserve">8</w:t>
      </w:r>
      <w:r>
        <w:rPr>
          <w:sz w:val="20"/>
          <w:szCs w:val="20"/>
        </w:rPr>
        <w:t xml:space="preserve">.1.</w:t>
      </w:r>
      <w:r>
        <w:rPr>
          <w:spacing w:val="-4"/>
          <w:sz w:val="20"/>
          <w:szCs w:val="20"/>
          <w:lang w:eastAsia="en-US"/>
        </w:rPr>
        <w:t xml:space="preserve"> В случае неисполнения </w:t>
      </w:r>
      <w:r>
        <w:rPr>
          <w:spacing w:val="-4"/>
          <w:sz w:val="20"/>
          <w:szCs w:val="20"/>
        </w:rPr>
        <w:t xml:space="preserve">«Исполнител</w:t>
      </w:r>
      <w:r>
        <w:rPr>
          <w:spacing w:val="-4"/>
          <w:sz w:val="20"/>
          <w:szCs w:val="20"/>
        </w:rPr>
        <w:t xml:space="preserve">ем</w:t>
      </w:r>
      <w:r>
        <w:rPr>
          <w:spacing w:val="-4"/>
          <w:sz w:val="20"/>
          <w:szCs w:val="20"/>
        </w:rPr>
        <w:t xml:space="preserve">»</w:t>
      </w:r>
      <w:r>
        <w:rPr>
          <w:spacing w:val="-4"/>
          <w:sz w:val="20"/>
          <w:szCs w:val="20"/>
          <w:lang w:eastAsia="en-US"/>
        </w:rPr>
        <w:t xml:space="preserve"> обязанност</w:t>
      </w:r>
      <w:r>
        <w:rPr>
          <w:spacing w:val="-4"/>
          <w:sz w:val="20"/>
          <w:szCs w:val="20"/>
          <w:lang w:eastAsia="en-US"/>
        </w:rPr>
        <w:t xml:space="preserve">ей</w:t>
      </w:r>
      <w:r>
        <w:rPr>
          <w:spacing w:val="-4"/>
          <w:sz w:val="20"/>
          <w:szCs w:val="20"/>
          <w:lang w:eastAsia="en-US"/>
        </w:rPr>
        <w:t xml:space="preserve">, установленн</w:t>
      </w:r>
      <w:r>
        <w:rPr>
          <w:spacing w:val="-4"/>
          <w:sz w:val="20"/>
          <w:szCs w:val="20"/>
          <w:lang w:eastAsia="en-US"/>
        </w:rPr>
        <w:t xml:space="preserve">ых</w:t>
      </w:r>
      <w:r>
        <w:rPr>
          <w:spacing w:val="-4"/>
          <w:sz w:val="20"/>
          <w:szCs w:val="20"/>
          <w:lang w:eastAsia="en-US"/>
        </w:rPr>
        <w:t xml:space="preserve"> п. </w:t>
      </w:r>
      <w:r>
        <w:rPr>
          <w:spacing w:val="-4"/>
          <w:sz w:val="20"/>
          <w:szCs w:val="20"/>
          <w:lang w:eastAsia="en-US"/>
        </w:rPr>
        <w:t xml:space="preserve">2.3</w:t>
      </w:r>
      <w:r>
        <w:rPr>
          <w:spacing w:val="-4"/>
          <w:sz w:val="20"/>
          <w:szCs w:val="20"/>
          <w:lang w:eastAsia="en-US"/>
        </w:rPr>
        <w:t xml:space="preserve">.</w:t>
      </w:r>
      <w:r>
        <w:rPr>
          <w:spacing w:val="-4"/>
          <w:sz w:val="20"/>
          <w:szCs w:val="20"/>
          <w:lang w:eastAsia="en-US"/>
        </w:rPr>
        <w:t xml:space="preserve"> настоящего </w:t>
      </w:r>
      <w:r>
        <w:rPr>
          <w:spacing w:val="-4"/>
          <w:sz w:val="20"/>
          <w:szCs w:val="20"/>
          <w:lang w:eastAsia="en-US"/>
        </w:rPr>
        <w:t xml:space="preserve">Д</w:t>
      </w:r>
      <w:r>
        <w:rPr>
          <w:spacing w:val="-4"/>
          <w:sz w:val="20"/>
          <w:szCs w:val="20"/>
          <w:lang w:eastAsia="en-US"/>
        </w:rPr>
        <w:t xml:space="preserve">оговора, </w:t>
      </w:r>
      <w:r>
        <w:rPr>
          <w:spacing w:val="-4"/>
          <w:sz w:val="20"/>
          <w:szCs w:val="20"/>
          <w:lang w:eastAsia="en-US"/>
        </w:rPr>
        <w:t xml:space="preserve">П</w:t>
      </w:r>
      <w:r>
        <w:rPr>
          <w:spacing w:val="-4"/>
          <w:sz w:val="20"/>
          <w:szCs w:val="20"/>
          <w:lang w:eastAsia="en-US"/>
        </w:rPr>
        <w:t xml:space="preserve">АО </w:t>
      </w:r>
      <w:r>
        <w:rPr>
          <w:spacing w:val="-4"/>
          <w:sz w:val="20"/>
          <w:szCs w:val="20"/>
          <w:lang w:eastAsia="en-US"/>
        </w:rPr>
        <w:t xml:space="preserve">«</w:t>
      </w:r>
      <w:r>
        <w:rPr>
          <w:sz w:val="20"/>
          <w:szCs w:val="20"/>
        </w:rPr>
        <w:t xml:space="preserve">Россети</w:t>
      </w:r>
      <w:r>
        <w:rPr>
          <w:spacing w:val="-4"/>
          <w:sz w:val="20"/>
          <w:szCs w:val="20"/>
          <w:lang w:eastAsia="en-US"/>
        </w:rPr>
        <w:t xml:space="preserve"> Центр и Приволжье</w:t>
      </w:r>
      <w:r>
        <w:rPr>
          <w:spacing w:val="-4"/>
          <w:sz w:val="20"/>
          <w:szCs w:val="20"/>
          <w:lang w:eastAsia="en-US"/>
        </w:rPr>
        <w:t xml:space="preserve">» вправе в одностороннем </w:t>
      </w:r>
      <w:r>
        <w:rPr>
          <w:spacing w:val="-4"/>
          <w:sz w:val="20"/>
          <w:szCs w:val="20"/>
          <w:lang w:eastAsia="en-US"/>
        </w:rPr>
        <w:t xml:space="preserve">внесудебном </w:t>
      </w:r>
      <w:r>
        <w:rPr>
          <w:spacing w:val="-4"/>
          <w:sz w:val="20"/>
          <w:szCs w:val="20"/>
          <w:lang w:eastAsia="en-US"/>
        </w:rPr>
        <w:t xml:space="preserve">порядке отказаться</w:t>
      </w:r>
      <w:r>
        <w:rPr>
          <w:spacing w:val="-4"/>
          <w:sz w:val="20"/>
          <w:szCs w:val="20"/>
          <w:lang w:eastAsia="en-US"/>
        </w:rPr>
        <w:t xml:space="preserve"> </w:t>
      </w:r>
      <w:r>
        <w:rPr>
          <w:spacing w:val="-4"/>
          <w:sz w:val="20"/>
          <w:szCs w:val="20"/>
          <w:lang w:eastAsia="en-US"/>
        </w:rPr>
        <w:t xml:space="preserve">от исполнения настоящего </w:t>
      </w:r>
      <w:r>
        <w:rPr>
          <w:spacing w:val="-4"/>
          <w:sz w:val="20"/>
          <w:szCs w:val="20"/>
          <w:lang w:eastAsia="en-US"/>
        </w:rPr>
        <w:t xml:space="preserve">Д</w:t>
      </w:r>
      <w:r>
        <w:rPr>
          <w:spacing w:val="-4"/>
          <w:sz w:val="20"/>
          <w:szCs w:val="20"/>
          <w:lang w:eastAsia="en-US"/>
        </w:rPr>
        <w:t xml:space="preserve">оговора</w:t>
      </w:r>
      <w:r>
        <w:rPr>
          <w:spacing w:val="-4"/>
          <w:sz w:val="20"/>
          <w:szCs w:val="20"/>
          <w:lang w:eastAsia="en-US"/>
        </w:rPr>
        <w:t xml:space="preserve">, письменно уведомив об этом </w:t>
      </w:r>
      <w:r>
        <w:rPr>
          <w:spacing w:val="-4"/>
          <w:sz w:val="20"/>
          <w:szCs w:val="20"/>
        </w:rPr>
        <w:t xml:space="preserve">«Исполнител</w:t>
      </w:r>
      <w:r>
        <w:rPr>
          <w:spacing w:val="-4"/>
          <w:sz w:val="20"/>
          <w:szCs w:val="20"/>
        </w:rPr>
        <w:t xml:space="preserve">я</w:t>
      </w:r>
      <w:r>
        <w:rPr>
          <w:spacing w:val="-4"/>
          <w:sz w:val="20"/>
          <w:szCs w:val="20"/>
        </w:rPr>
        <w:t xml:space="preserve">»</w:t>
      </w:r>
      <w:r>
        <w:rPr>
          <w:spacing w:val="-4"/>
          <w:sz w:val="20"/>
          <w:szCs w:val="20"/>
          <w:lang w:eastAsia="en-US"/>
        </w:rPr>
        <w:t xml:space="preserve">.</w:t>
      </w:r>
      <w:r>
        <w:rPr>
          <w:spacing w:val="-4"/>
          <w:sz w:val="20"/>
          <w:szCs w:val="20"/>
          <w:lang w:eastAsia="en-US"/>
        </w:rPr>
        <w:t xml:space="preserve"> Договор считается расторгнутым по истечении 5 (пяти) календарных дней с момента получения </w:t>
      </w:r>
      <w:r>
        <w:rPr>
          <w:spacing w:val="-4"/>
          <w:sz w:val="20"/>
          <w:szCs w:val="20"/>
        </w:rPr>
        <w:t xml:space="preserve">«Исполнител</w:t>
      </w:r>
      <w:r>
        <w:rPr>
          <w:spacing w:val="-4"/>
          <w:sz w:val="20"/>
          <w:szCs w:val="20"/>
        </w:rPr>
        <w:t xml:space="preserve">ем</w:t>
      </w:r>
      <w:r>
        <w:rPr>
          <w:spacing w:val="-4"/>
          <w:sz w:val="20"/>
          <w:szCs w:val="20"/>
        </w:rPr>
        <w:t xml:space="preserve">»</w:t>
      </w:r>
      <w:r>
        <w:rPr>
          <w:spacing w:val="-4"/>
          <w:sz w:val="20"/>
          <w:szCs w:val="20"/>
          <w:lang w:eastAsia="en-US"/>
        </w:rPr>
        <w:t xml:space="preserve"> указанного письменного уведомления П</w:t>
      </w:r>
      <w:r>
        <w:rPr>
          <w:spacing w:val="-4"/>
          <w:sz w:val="20"/>
          <w:szCs w:val="20"/>
          <w:lang w:eastAsia="en-US"/>
        </w:rPr>
        <w:t xml:space="preserve">АО «</w:t>
      </w:r>
      <w:r>
        <w:rPr>
          <w:sz w:val="20"/>
          <w:szCs w:val="20"/>
        </w:rPr>
        <w:t xml:space="preserve"> </w:t>
      </w:r>
      <w:r>
        <w:rPr>
          <w:spacing w:val="-4"/>
          <w:sz w:val="20"/>
          <w:szCs w:val="20"/>
          <w:lang w:eastAsia="en-US"/>
        </w:rPr>
        <w:t xml:space="preserve">Россети </w:t>
      </w:r>
      <w:r>
        <w:rPr>
          <w:spacing w:val="-4"/>
          <w:sz w:val="20"/>
          <w:szCs w:val="20"/>
          <w:lang w:eastAsia="en-US"/>
        </w:rPr>
        <w:t xml:space="preserve">Центр и Приволжье</w:t>
      </w:r>
      <w:r>
        <w:rPr>
          <w:spacing w:val="-4"/>
          <w:sz w:val="20"/>
          <w:szCs w:val="20"/>
          <w:lang w:eastAsia="en-US"/>
        </w:rPr>
        <w:t xml:space="preserve">»</w:t>
      </w:r>
      <w:r>
        <w:rPr>
          <w:spacing w:val="-4"/>
          <w:sz w:val="20"/>
          <w:szCs w:val="20"/>
          <w:lang w:eastAsia="en-US"/>
        </w:rPr>
        <w:t xml:space="preserve">.</w:t>
      </w:r>
      <w:r>
        <w:rPr>
          <w:spacing w:val="-4"/>
          <w:sz w:val="20"/>
          <w:szCs w:val="20"/>
          <w:lang w:eastAsia="en-US"/>
        </w:rPr>
      </w:r>
      <w:r>
        <w:rPr>
          <w:spacing w:val="-4"/>
          <w:sz w:val="20"/>
          <w:szCs w:val="20"/>
          <w:lang w:eastAsia="en-US"/>
        </w:rPr>
      </w:r>
    </w:p>
    <w:p>
      <w:pPr>
        <w:pStyle w:val="860"/>
        <w:contextualSpacing w:val="0"/>
        <w:ind w:left="0" w:firstLine="709"/>
        <w:jc w:val="both"/>
        <w:rPr>
          <w:spacing w:val="-4"/>
          <w:sz w:val="20"/>
          <w:szCs w:val="20"/>
          <w:lang w:eastAsia="en-US"/>
        </w:rPr>
      </w:pPr>
      <w:r>
        <w:rPr>
          <w:spacing w:val="-4"/>
          <w:sz w:val="20"/>
          <w:szCs w:val="20"/>
          <w:lang w:eastAsia="en-US"/>
        </w:rPr>
      </w:r>
      <w:r>
        <w:rPr>
          <w:spacing w:val="-4"/>
          <w:sz w:val="20"/>
          <w:szCs w:val="20"/>
          <w:lang w:eastAsia="en-US"/>
        </w:rPr>
      </w:r>
      <w:r>
        <w:rPr>
          <w:spacing w:val="-4"/>
          <w:sz w:val="20"/>
          <w:szCs w:val="20"/>
          <w:lang w:eastAsia="en-US"/>
        </w:rPr>
      </w:r>
    </w:p>
    <w:p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9</w:t>
      </w:r>
      <w:r>
        <w:rPr>
          <w:b/>
          <w:sz w:val="20"/>
          <w:szCs w:val="20"/>
        </w:rPr>
        <w:t xml:space="preserve">. КОНФИДЕНЦИАЛЬНОСТЬ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860"/>
        <w:contextualSpacing w:val="0"/>
        <w:ind w:left="0" w:firstLine="709"/>
        <w:jc w:val="both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.1. </w:t>
      </w:r>
      <w:r>
        <w:rPr>
          <w:spacing w:val="-4"/>
          <w:sz w:val="20"/>
          <w:szCs w:val="20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>
        <w:rPr>
          <w:spacing w:val="-4"/>
          <w:sz w:val="20"/>
          <w:szCs w:val="20"/>
        </w:rPr>
        <w:t xml:space="preserve">Россети </w:t>
      </w:r>
      <w:r>
        <w:rPr>
          <w:spacing w:val="-4"/>
          <w:sz w:val="20"/>
          <w:szCs w:val="20"/>
        </w:rPr>
        <w:t xml:space="preserve">Центр и Приволжье</w:t>
      </w:r>
      <w:r>
        <w:rPr>
          <w:spacing w:val="-4"/>
          <w:sz w:val="20"/>
          <w:szCs w:val="20"/>
        </w:rPr>
        <w:t xml:space="preserve">».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jc w:val="center"/>
        <w:shd w:val="clear" w:color="auto" w:fill="ffff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</w:t>
      </w:r>
      <w:r>
        <w:rPr>
          <w:b/>
          <w:sz w:val="20"/>
          <w:szCs w:val="20"/>
        </w:rPr>
        <w:t xml:space="preserve">. АНТИКОРРУПЦИОННАЯ ОГОВОРКА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 xml:space="preserve">10</w:t>
      </w:r>
      <w:r>
        <w:rPr>
          <w:sz w:val="20"/>
          <w:szCs w:val="20"/>
        </w:rPr>
        <w:t xml:space="preserve">.1. </w:t>
      </w:r>
      <w:r>
        <w:rPr>
          <w:rFonts w:eastAsia="Calibri"/>
          <w:sz w:val="20"/>
          <w:szCs w:val="20"/>
          <w:lang w:eastAsia="en-US"/>
        </w:rPr>
        <w:t xml:space="preserve">Исполнителю</w:t>
      </w:r>
      <w:r>
        <w:rPr>
          <w:rFonts w:eastAsia="Calibri"/>
          <w:sz w:val="20"/>
          <w:szCs w:val="20"/>
          <w:lang w:eastAsia="en-US"/>
        </w:rPr>
        <w:t xml:space="preserve"> известно о том, что Заказчик реализует требования статьи 13</w:t>
      </w:r>
      <w:r>
        <w:rPr>
          <w:rFonts w:eastAsia="Calibri"/>
          <w:sz w:val="20"/>
          <w:szCs w:val="20"/>
          <w:lang w:eastAsia="en-US"/>
        </w:rPr>
        <w:t xml:space="preserve">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 0202), включен в Реестр надежных партнеров,</w:t>
      </w:r>
      <w:r>
        <w:rPr>
          <w:rFonts w:eastAsia="Calibri"/>
          <w:sz w:val="20"/>
          <w:szCs w:val="20"/>
          <w:lang w:eastAsia="en-US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709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10.2 </w:t>
      </w:r>
      <w:r>
        <w:rPr>
          <w:rFonts w:eastAsia="Calibri"/>
          <w:sz w:val="20"/>
          <w:szCs w:val="20"/>
          <w:lang w:eastAsia="en-US"/>
        </w:rPr>
        <w:t xml:space="preserve">Исполнитель</w:t>
      </w:r>
      <w:r>
        <w:rPr>
          <w:rFonts w:eastAsia="Calibri"/>
          <w:sz w:val="20"/>
          <w:szCs w:val="20"/>
          <w:lang w:eastAsia="en-US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</w:t>
      </w:r>
      <w:r>
        <w:rPr>
          <w:rFonts w:eastAsia="Calibri"/>
          <w:sz w:val="20"/>
          <w:szCs w:val="20"/>
          <w:lang w:eastAsia="en-US"/>
        </w:rPr>
        <w:t xml:space="preserve">ти» (представленных в разделе «Антикоррупционная политика» на официальном сайте ПАО «Россети» по адресу: http://www.rosseti.ru/about/anticorruptionpolicy/policy/index.php), - полностью принимает положения Антикоррупционной политики ПАО «Россети» и ДЗО «ПАО</w:t>
      </w:r>
      <w:r>
        <w:rPr>
          <w:rFonts w:eastAsia="Calibri"/>
          <w:sz w:val="20"/>
          <w:szCs w:val="20"/>
          <w:lang w:eastAsia="en-US"/>
        </w:rPr>
        <w:t xml:space="preserve">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709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10.3 </w:t>
      </w:r>
      <w:r>
        <w:rPr>
          <w:rFonts w:eastAsia="Calibri"/>
          <w:sz w:val="20"/>
          <w:szCs w:val="20"/>
          <w:lang w:eastAsia="en-US"/>
        </w:rPr>
        <w:t xml:space="preserve">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eastAsia="Calibri"/>
          <w:spacing w:val="-4"/>
          <w:sz w:val="20"/>
          <w:szCs w:val="20"/>
          <w:lang w:eastAsia="en-US"/>
        </w:rPr>
        <w:t xml:space="preserve">не предлагают выплатить и не разрешают выплату каких-либо денежных средств</w:t>
      </w:r>
      <w:r>
        <w:rPr>
          <w:rFonts w:eastAsia="Calibri"/>
          <w:sz w:val="20"/>
          <w:szCs w:val="20"/>
          <w:lang w:eastAsia="en-US"/>
        </w:rPr>
        <w:t xml:space="preserve"> или ценностей (прямо или косвенно) любым лицам для оказания влияния </w:t>
      </w:r>
      <w:r>
        <w:rPr>
          <w:rFonts w:eastAsia="Calibri"/>
          <w:spacing w:val="-4"/>
          <w:sz w:val="20"/>
          <w:szCs w:val="20"/>
          <w:lang w:eastAsia="en-US"/>
        </w:rPr>
        <w:t xml:space="preserve">на действия или решения этих лиц с целью получить какие-либо неправомерные</w:t>
      </w:r>
      <w:r>
        <w:rPr>
          <w:rFonts w:eastAsia="Calibri"/>
          <w:sz w:val="20"/>
          <w:szCs w:val="20"/>
          <w:lang w:eastAsia="en-US"/>
        </w:rPr>
        <w:t xml:space="preserve"> преимущества или достичь иных неправомерных целей.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567"/>
        <w:jc w:val="both"/>
        <w:widowControl w:val="off"/>
        <w:tabs>
          <w:tab w:val="left" w:pos="0" w:leader="none"/>
          <w:tab w:val="left" w:pos="1260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>
        <w:rPr>
          <w:rFonts w:eastAsia="Calibri"/>
          <w:sz w:val="20"/>
          <w:szCs w:val="20"/>
          <w:lang w:eastAsia="en-US"/>
        </w:rPr>
        <w:t xml:space="preserve">оказания</w:t>
      </w:r>
      <w:r>
        <w:rPr>
          <w:rFonts w:eastAsia="Calibri"/>
          <w:sz w:val="20"/>
          <w:szCs w:val="20"/>
          <w:lang w:eastAsia="en-US"/>
        </w:rPr>
        <w:t xml:space="preserve"> для них </w:t>
      </w:r>
      <w:r>
        <w:rPr>
          <w:rFonts w:eastAsia="Calibri"/>
          <w:sz w:val="20"/>
          <w:szCs w:val="20"/>
          <w:lang w:eastAsia="en-US"/>
        </w:rPr>
        <w:t xml:space="preserve">услуг </w:t>
      </w:r>
      <w:r>
        <w:rPr>
          <w:rFonts w:eastAsia="Calibri"/>
          <w:sz w:val="20"/>
          <w:szCs w:val="20"/>
          <w:lang w:eastAsia="en-US"/>
        </w:rPr>
        <w:t xml:space="preserve">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567"/>
        <w:jc w:val="both"/>
        <w:widowControl w:val="off"/>
        <w:tabs>
          <w:tab w:val="left" w:pos="0" w:leader="none"/>
          <w:tab w:val="left" w:pos="1260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10.4 </w:t>
      </w:r>
      <w:r>
        <w:rPr>
          <w:rFonts w:eastAsia="Calibri"/>
          <w:sz w:val="20"/>
          <w:szCs w:val="20"/>
          <w:lang w:eastAsia="en-US"/>
        </w:rPr>
        <w:t xml:space="preserve">В случае возникновения у одной из Сторон подозрений, что произошло или может произойти нарушение каких-либо положений </w:t>
      </w:r>
      <w:r>
        <w:rPr>
          <w:rFonts w:eastAsia="Calibri"/>
          <w:spacing w:val="-4"/>
          <w:sz w:val="20"/>
          <w:szCs w:val="20"/>
          <w:lang w:eastAsia="en-US"/>
        </w:rPr>
        <w:t xml:space="preserve">пп. 11.1-11.3 Договора, указанная Сторона обязуется уведомить другую Сторону</w:t>
      </w:r>
      <w:r>
        <w:rPr>
          <w:rFonts w:eastAsia="Calibri"/>
          <w:sz w:val="20"/>
          <w:szCs w:val="20"/>
          <w:lang w:eastAsia="en-US"/>
        </w:rPr>
        <w:t xml:space="preserve"> в письменной форме. После письме</w:t>
      </w:r>
      <w:r>
        <w:rPr>
          <w:rFonts w:eastAsia="Calibri"/>
          <w:sz w:val="20"/>
          <w:szCs w:val="20"/>
          <w:lang w:eastAsia="en-US"/>
        </w:rPr>
        <w:t xml:space="preserve">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567"/>
        <w:jc w:val="both"/>
        <w:widowControl w:val="off"/>
        <w:tabs>
          <w:tab w:val="left" w:pos="0" w:leader="none"/>
          <w:tab w:val="left" w:pos="1260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В письменном уведомлении Сторона обязана сослаться на фа</w:t>
      </w:r>
      <w:r>
        <w:rPr>
          <w:rFonts w:eastAsia="Calibri"/>
          <w:sz w:val="20"/>
          <w:szCs w:val="20"/>
          <w:lang w:eastAsia="en-US"/>
        </w:rPr>
        <w:t xml:space="preserve">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11.1, п. 11.2 Договора любой из Сторон, аффилированными лицами, работниками или посредниками.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567"/>
        <w:jc w:val="both"/>
        <w:widowControl w:val="off"/>
        <w:tabs>
          <w:tab w:val="left" w:pos="0" w:leader="none"/>
          <w:tab w:val="left" w:pos="1260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1</w:t>
      </w:r>
      <w:r>
        <w:rPr>
          <w:rFonts w:eastAsia="Calibri"/>
          <w:sz w:val="20"/>
          <w:szCs w:val="20"/>
          <w:lang w:eastAsia="en-US"/>
        </w:rPr>
        <w:t xml:space="preserve">0</w:t>
      </w:r>
      <w:r>
        <w:rPr>
          <w:rFonts w:eastAsia="Calibri"/>
          <w:sz w:val="20"/>
          <w:szCs w:val="20"/>
          <w:lang w:eastAsia="en-US"/>
        </w:rPr>
        <w:t xml:space="preserve">.5. В случае нарушения одной из Сторон обязательств по соблюдению требований, предусмотренных п. 11.1, п. 11.2 Договора, и обязательств</w:t>
      </w:r>
      <w:r>
        <w:rPr>
          <w:rFonts w:eastAsia="Calibri"/>
          <w:sz w:val="20"/>
          <w:szCs w:val="20"/>
          <w:lang w:eastAsia="en-US"/>
        </w:rPr>
        <w:t xml:space="preserve"> воздерживаться от запрещенных п. 11.3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</w:t>
      </w:r>
      <w:r>
        <w:rPr>
          <w:rFonts w:eastAsia="Calibri"/>
          <w:sz w:val="20"/>
          <w:szCs w:val="20"/>
          <w:lang w:eastAsia="en-US"/>
        </w:rPr>
        <w:t xml:space="preserve">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</w:t>
      </w:r>
      <w:r>
        <w:rPr>
          <w:b/>
          <w:sz w:val="20"/>
          <w:szCs w:val="20"/>
        </w:rPr>
        <w:t xml:space="preserve">1</w:t>
      </w:r>
      <w:r>
        <w:rPr>
          <w:b/>
          <w:sz w:val="20"/>
          <w:szCs w:val="20"/>
        </w:rPr>
        <w:t xml:space="preserve">. ТОЛКОВАНИЕ ДОГОВОРА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both"/>
        <w:widowControl w:val="off"/>
        <w:tabs>
          <w:tab w:val="left" w:pos="900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11</w:t>
      </w:r>
      <w:r>
        <w:rPr>
          <w:sz w:val="20"/>
          <w:szCs w:val="20"/>
        </w:rPr>
        <w:t xml:space="preserve">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widowControl w:val="off"/>
        <w:tabs>
          <w:tab w:val="left" w:pos="567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11</w:t>
      </w:r>
      <w:r>
        <w:rPr>
          <w:sz w:val="20"/>
          <w:szCs w:val="20"/>
        </w:rPr>
        <w:t xml:space="preserve">.2. 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shd w:val="clear" w:color="auto" w:fill="ffff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hd w:val="clear" w:color="auto" w:fill="ffff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</w:t>
      </w:r>
      <w:r>
        <w:rPr>
          <w:b/>
          <w:sz w:val="20"/>
          <w:szCs w:val="20"/>
        </w:rPr>
        <w:t xml:space="preserve">2</w:t>
      </w:r>
      <w:r>
        <w:rPr>
          <w:b/>
          <w:sz w:val="20"/>
          <w:szCs w:val="20"/>
        </w:rPr>
        <w:t xml:space="preserve">. ЗАКЛЮЧИТЕЛЬНЫЕ ПОЛОЖЕНИЯ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both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.1.</w:t>
      </w:r>
      <w:r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  <w:lang w:val="en-US"/>
        </w:rPr>
        <w:t xml:space="preserve"> </w:t>
      </w:r>
      <w:r>
        <w:rPr>
          <w:rFonts w:eastAsia="Calibri"/>
          <w:sz w:val="20"/>
          <w:szCs w:val="20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09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.2. </w:t>
      </w:r>
      <w:r>
        <w:rPr>
          <w:bCs/>
          <w:sz w:val="20"/>
          <w:szCs w:val="20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>
        <w:rPr>
          <w:spacing w:val="-4"/>
          <w:sz w:val="20"/>
          <w:szCs w:val="20"/>
        </w:rPr>
        <w:t xml:space="preserve">«Исполнител</w:t>
      </w:r>
      <w:r>
        <w:rPr>
          <w:spacing w:val="-4"/>
          <w:sz w:val="20"/>
          <w:szCs w:val="20"/>
        </w:rPr>
        <w:t xml:space="preserve">ем</w:t>
      </w:r>
      <w:r>
        <w:rPr>
          <w:spacing w:val="-4"/>
          <w:sz w:val="20"/>
          <w:szCs w:val="20"/>
        </w:rPr>
        <w:t xml:space="preserve">», </w:t>
      </w:r>
      <w:r>
        <w:rPr>
          <w:bCs/>
          <w:sz w:val="20"/>
          <w:szCs w:val="20"/>
        </w:rPr>
        <w:t xml:space="preserve">и </w:t>
      </w:r>
      <w:r>
        <w:rPr>
          <w:spacing w:val="-2"/>
          <w:sz w:val="20"/>
          <w:szCs w:val="20"/>
        </w:rPr>
        <w:t xml:space="preserve">«Заказчик</w:t>
      </w:r>
      <w:r>
        <w:rPr>
          <w:spacing w:val="-2"/>
          <w:sz w:val="20"/>
          <w:szCs w:val="20"/>
        </w:rPr>
        <w:t xml:space="preserve">ом</w:t>
      </w:r>
      <w:r>
        <w:rPr>
          <w:spacing w:val="-2"/>
          <w:sz w:val="20"/>
          <w:szCs w:val="20"/>
        </w:rPr>
        <w:t xml:space="preserve">» </w:t>
      </w:r>
      <w:r>
        <w:rPr>
          <w:bCs/>
          <w:sz w:val="20"/>
          <w:szCs w:val="20"/>
        </w:rPr>
        <w:t xml:space="preserve">в отношении предмета </w:t>
      </w:r>
      <w:r>
        <w:rPr>
          <w:bCs/>
          <w:sz w:val="20"/>
          <w:szCs w:val="20"/>
        </w:rPr>
        <w:t xml:space="preserve">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12</w:t>
      </w:r>
      <w:r>
        <w:rPr>
          <w:sz w:val="20"/>
          <w:szCs w:val="20"/>
        </w:rPr>
        <w:t xml:space="preserve"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12</w:t>
      </w:r>
      <w:r>
        <w:rPr>
          <w:sz w:val="20"/>
          <w:szCs w:val="20"/>
        </w:rPr>
        <w:t xml:space="preserve">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contextualSpacing w:val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12.</w:t>
      </w:r>
      <w:r>
        <w:rPr>
          <w:sz w:val="20"/>
          <w:szCs w:val="20"/>
        </w:rPr>
        <w:t xml:space="preserve">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contextualSpacing w:val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12</w:t>
      </w:r>
      <w:r>
        <w:rPr>
          <w:sz w:val="20"/>
          <w:szCs w:val="20"/>
        </w:rPr>
        <w:t xml:space="preserve">.6 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contextualSpacing w:val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.7.</w:t>
      </w:r>
      <w:r>
        <w:rPr>
          <w:sz w:val="20"/>
          <w:szCs w:val="20"/>
          <w:lang w:val="en-US"/>
        </w:rPr>
        <w:t xml:space="preserve"> </w:t>
      </w:r>
      <w:r>
        <w:rPr>
          <w:sz w:val="20"/>
          <w:szCs w:val="20"/>
        </w:rPr>
        <w:t xml:space="preserve">Все указанные в настоящем Договоре приложения являются его неотъемлемой частью.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contextualSpacing w:val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.8.</w:t>
      </w:r>
      <w:r>
        <w:rPr>
          <w:sz w:val="20"/>
          <w:szCs w:val="20"/>
          <w:lang w:val="en-US"/>
        </w:rPr>
        <w:t xml:space="preserve"> </w:t>
      </w:r>
      <w:r>
        <w:rPr>
          <w:sz w:val="20"/>
          <w:szCs w:val="20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tabs>
          <w:tab w:val="num" w:pos="1069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tabs>
          <w:tab w:val="num" w:pos="1069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</w:t>
      </w:r>
      <w:r>
        <w:rPr>
          <w:b/>
          <w:sz w:val="20"/>
          <w:szCs w:val="20"/>
        </w:rPr>
        <w:t xml:space="preserve">3</w:t>
      </w:r>
      <w:r>
        <w:rPr>
          <w:b/>
          <w:sz w:val="20"/>
          <w:szCs w:val="20"/>
        </w:rPr>
        <w:t xml:space="preserve">.  ПРИЛОЖЕНИ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, ПРИЛАГАЕМЫХ К НАСТОЯЩЕМУ ДОГОВОРУ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both"/>
        <w:tabs>
          <w:tab w:val="num" w:pos="1069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Следующие приложения являются неотъемлемой частью настоящего Договора: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numPr>
          <w:ilvl w:val="0"/>
          <w:numId w:val="11"/>
        </w:numPr>
        <w:contextualSpacing w:val="0"/>
        <w:ind w:left="0" w:firstLine="709"/>
        <w:jc w:val="both"/>
        <w:tabs>
          <w:tab w:val="num" w:pos="1069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Приложение №1 </w:t>
      </w:r>
      <w:r>
        <w:rPr>
          <w:sz w:val="20"/>
          <w:szCs w:val="20"/>
        </w:rPr>
        <w:t xml:space="preserve">Форма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Справка о цепочке собственников участника закупочной процедуры, включая бенефициаров (в том числе конечных)</w:t>
      </w:r>
      <w:r>
        <w:rPr>
          <w:sz w:val="20"/>
          <w:szCs w:val="20"/>
        </w:rPr>
        <w:t xml:space="preserve">»;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numPr>
          <w:ilvl w:val="0"/>
          <w:numId w:val="11"/>
        </w:numPr>
        <w:contextualSpacing w:val="0"/>
        <w:ind w:left="0" w:firstLine="709"/>
        <w:jc w:val="both"/>
        <w:tabs>
          <w:tab w:val="num" w:pos="1069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Приложение №2 </w:t>
      </w:r>
      <w:r>
        <w:rPr>
          <w:sz w:val="20"/>
          <w:szCs w:val="20"/>
        </w:rPr>
        <w:t xml:space="preserve">Форма </w:t>
      </w:r>
      <w:r>
        <w:rPr>
          <w:sz w:val="20"/>
          <w:szCs w:val="20"/>
        </w:rPr>
        <w:t xml:space="preserve">«С</w:t>
      </w:r>
      <w:r>
        <w:rPr>
          <w:sz w:val="20"/>
          <w:szCs w:val="20"/>
        </w:rPr>
        <w:t xml:space="preserve">огласие </w:t>
      </w:r>
      <w:r>
        <w:rPr>
          <w:sz w:val="20"/>
          <w:szCs w:val="20"/>
        </w:rPr>
        <w:t xml:space="preserve">на обработку</w:t>
      </w:r>
      <w:r>
        <w:rPr>
          <w:sz w:val="20"/>
          <w:szCs w:val="20"/>
        </w:rPr>
        <w:t xml:space="preserve"> персональных данных</w:t>
      </w:r>
      <w:r>
        <w:rPr>
          <w:sz w:val="20"/>
          <w:szCs w:val="20"/>
        </w:rPr>
        <w:t xml:space="preserve">»;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numPr>
          <w:ilvl w:val="0"/>
          <w:numId w:val="11"/>
        </w:numPr>
        <w:contextualSpacing w:val="0"/>
        <w:ind w:left="0" w:firstLine="709"/>
        <w:jc w:val="both"/>
        <w:tabs>
          <w:tab w:val="num" w:pos="1069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Приложение № 3 «Таблица стоимости».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60"/>
        <w:numPr>
          <w:ilvl w:val="0"/>
          <w:numId w:val="11"/>
        </w:numP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Приложение № 4 «</w:t>
      </w:r>
      <w:r>
        <w:rPr>
          <w:sz w:val="20"/>
          <w:szCs w:val="20"/>
        </w:rPr>
        <w:t xml:space="preserve">Техническое задание Заказчика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both"/>
        <w:tabs>
          <w:tab w:val="num" w:pos="1069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1</w:t>
      </w:r>
      <w:r>
        <w:rPr>
          <w:b/>
          <w:caps/>
          <w:sz w:val="20"/>
          <w:szCs w:val="20"/>
        </w:rPr>
        <w:t xml:space="preserve">4</w:t>
      </w:r>
      <w:r>
        <w:rPr>
          <w:b/>
          <w:caps/>
          <w:sz w:val="20"/>
          <w:szCs w:val="20"/>
        </w:rPr>
        <w:t xml:space="preserve">. РЕКВИЗИТЫ СТОРОН</w:t>
      </w:r>
      <w:r>
        <w:rPr>
          <w:b/>
          <w:caps/>
          <w:sz w:val="20"/>
          <w:szCs w:val="20"/>
        </w:rPr>
      </w:r>
      <w:r>
        <w:rPr>
          <w:b/>
          <w:caps/>
          <w:sz w:val="20"/>
          <w:szCs w:val="20"/>
        </w:rPr>
      </w: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>
        <w:tblPrEx/>
        <w:trPr>
          <w:trHeight w:val="7643"/>
        </w:trPr>
        <w:tc>
          <w:tcPr>
            <w:tcW w:w="4831" w:type="dxa"/>
            <w:textDirection w:val="lrTb"/>
            <w:noWrap w:val="false"/>
          </w:tcPr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ИСПОЛНИТЕЛЬ</w:t>
            </w:r>
            <w:r>
              <w:rPr>
                <w:b/>
                <w:sz w:val="20"/>
                <w:szCs w:val="20"/>
              </w:rPr>
              <w:t xml:space="preserve">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rFonts w:cs="TimesNewRomanPSMT"/>
                <w:b/>
                <w:sz w:val="20"/>
                <w:szCs w:val="20"/>
              </w:rPr>
            </w:pPr>
            <w:r>
              <w:rPr>
                <w:rFonts w:cs="TimesNewRomanPSMT"/>
                <w:b/>
                <w:sz w:val="20"/>
                <w:szCs w:val="20"/>
              </w:rPr>
            </w:r>
            <w:r>
              <w:rPr>
                <w:rFonts w:cs="TimesNewRomanPSMT"/>
                <w:b/>
                <w:sz w:val="20"/>
                <w:szCs w:val="20"/>
              </w:rPr>
            </w:r>
            <w:r>
              <w:rPr>
                <w:rFonts w:cs="TimesNewRomanPSMT"/>
                <w:b/>
                <w:sz w:val="20"/>
                <w:szCs w:val="20"/>
              </w:rPr>
            </w:r>
          </w:p>
          <w:p>
            <w:pPr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  <w:r>
              <w:rPr>
                <w:sz w:val="20"/>
                <w:szCs w:val="20"/>
                <w:lang w:eastAsia="ar-SA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КПП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Адрес: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Тел.: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Факс: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ОГРН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ОКВЭД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left="-166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  <w:p>
            <w:pPr>
              <w:ind w:left="-166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  <w:p>
            <w:pPr>
              <w:ind w:left="-166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  <w:p>
            <w:pPr>
              <w:ind w:left="-166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  <w:p>
            <w:pPr>
              <w:ind w:left="-166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  <w:p>
            <w:pPr>
              <w:ind w:left="-166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  <w:p>
            <w:pPr>
              <w:ind w:left="-166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  <w:p>
            <w:pPr>
              <w:ind w:left="-166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  <w:p>
            <w:pPr>
              <w:ind w:left="-1668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___________________/ </w:t>
            </w:r>
            <w:r>
              <w:rPr>
                <w:b/>
                <w:color w:val="000000"/>
                <w:sz w:val="20"/>
                <w:szCs w:val="20"/>
              </w:rPr>
              <w:t xml:space="preserve">___________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 xml:space="preserve">/</w:t>
            </w:r>
            <w:r>
              <w:rPr>
                <w:b/>
                <w:color w:val="000000"/>
                <w:sz w:val="20"/>
                <w:szCs w:val="20"/>
              </w:rPr>
            </w:r>
            <w:r>
              <w:rPr>
                <w:b/>
                <w:color w:val="000000"/>
                <w:sz w:val="20"/>
                <w:szCs w:val="20"/>
              </w:rPr>
            </w:r>
          </w:p>
          <w:p>
            <w:pPr>
              <w:ind w:left="-108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              М.П.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2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942" w:type="dxa"/>
            <w:textDirection w:val="lrTb"/>
            <w:noWrap w:val="false"/>
          </w:tcPr>
          <w:p>
            <w:pPr>
              <w:keepNext/>
              <w:rPr>
                <w:b/>
                <w:bCs/>
                <w:sz w:val="20"/>
                <w:szCs w:val="20"/>
              </w:rPr>
              <w:outlineLvl w:val="0"/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keepNext/>
              <w:rPr>
                <w:b/>
                <w:bCs/>
                <w:sz w:val="20"/>
                <w:szCs w:val="20"/>
              </w:rPr>
              <w:outlineLvl w:val="0"/>
            </w:pPr>
            <w:r>
              <w:rPr>
                <w:b/>
                <w:bCs/>
                <w:sz w:val="20"/>
                <w:szCs w:val="20"/>
              </w:rPr>
              <w:t xml:space="preserve">ЗАКАЗЧИК</w:t>
            </w:r>
            <w:r>
              <w:rPr>
                <w:b/>
                <w:bCs/>
                <w:sz w:val="20"/>
                <w:szCs w:val="20"/>
              </w:rPr>
              <w:t xml:space="preserve">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keepNext/>
              <w:rPr>
                <w:b/>
                <w:bCs/>
                <w:sz w:val="20"/>
                <w:szCs w:val="20"/>
              </w:rPr>
              <w:outlineLvl w:val="0"/>
            </w:pPr>
            <w:r>
              <w:rPr>
                <w:b/>
                <w:bCs/>
                <w:sz w:val="20"/>
                <w:szCs w:val="20"/>
              </w:rPr>
              <w:t xml:space="preserve">ПАО «</w:t>
            </w:r>
            <w:r>
              <w:rPr>
                <w:b/>
                <w:bCs/>
                <w:sz w:val="20"/>
                <w:szCs w:val="20"/>
              </w:rPr>
              <w:t xml:space="preserve">Россети Центр и Приволжье</w:t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keepNext/>
              <w:rPr>
                <w:b/>
                <w:bCs/>
                <w:sz w:val="20"/>
                <w:szCs w:val="20"/>
              </w:rPr>
              <w:outlineLvl w:val="0"/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регистрации: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603950, РФ, г. Нижний Новгород,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Рождественская, д. 33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5260200603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КПП 526001001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40702810000000051157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Банк ГПБ (АО), г. Москва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044525823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 30101810200000000823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Грузополучатель: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Филиал ПАО «Россети Центр и Приволжье»- «Калугаэнерго»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регистрации: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248009, г. Калуга, ул. Грабцевское шоссе, д. 35А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Почтовый адрес: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248600, г. Калуга, ул. Красная гора, д. 9/12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5260200603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КПП 402902001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left="29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ind w:left="-7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ind w:left="-7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ind w:left="-7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ind w:left="-7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ind w:left="-7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ind w:left="-7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_____________________/ _________________</w:t>
            </w:r>
            <w:r>
              <w:rPr>
                <w:b/>
                <w:sz w:val="20"/>
                <w:szCs w:val="20"/>
                <w:u w:val="single"/>
              </w:rPr>
              <w:t xml:space="preserve">.</w:t>
            </w:r>
            <w:r>
              <w:rPr>
                <w:b/>
                <w:sz w:val="20"/>
                <w:szCs w:val="20"/>
              </w:rPr>
              <w:t xml:space="preserve">/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М.П.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709"/>
        <w:jc w:val="both"/>
        <w:rPr>
          <w:sz w:val="20"/>
          <w:szCs w:val="20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right"/>
        <w:rPr>
          <w:b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Приложение № </w:t>
      </w:r>
      <w:r>
        <w:rPr>
          <w:b/>
          <w:sz w:val="20"/>
          <w:szCs w:val="20"/>
        </w:rPr>
        <w:t xml:space="preserve">1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к Д</w:t>
      </w:r>
      <w:r>
        <w:rPr>
          <w:sz w:val="20"/>
          <w:szCs w:val="20"/>
        </w:rPr>
        <w:t xml:space="preserve">оговору </w:t>
      </w:r>
      <w:r>
        <w:rPr>
          <w:sz w:val="20"/>
          <w:szCs w:val="20"/>
        </w:rPr>
        <w:t xml:space="preserve">оказания услуг</w:t>
      </w:r>
      <w:r>
        <w:rPr>
          <w:sz w:val="20"/>
          <w:szCs w:val="20"/>
        </w:rPr>
        <w:t xml:space="preserve">и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№ </w:t>
      </w:r>
      <w:r>
        <w:rPr>
          <w:sz w:val="20"/>
          <w:szCs w:val="20"/>
        </w:rPr>
        <w:t xml:space="preserve">_________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«___»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______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202</w:t>
      </w:r>
      <w:r>
        <w:rPr>
          <w:sz w:val="20"/>
          <w:szCs w:val="20"/>
        </w:rPr>
        <w:t xml:space="preserve">6 года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Форма справки о цепочке собственников *</w:t>
      </w:r>
      <w:r>
        <w:rPr>
          <w:b/>
          <w:sz w:val="20"/>
          <w:szCs w:val="20"/>
          <w:lang w:eastAsia="en-US"/>
        </w:rPr>
      </w:r>
      <w:r>
        <w:rPr>
          <w:b/>
          <w:sz w:val="20"/>
          <w:szCs w:val="20"/>
          <w:lang w:eastAsia="en-US"/>
        </w:rPr>
      </w:r>
    </w:p>
    <w:tbl>
      <w:tblPr>
        <w:tblW w:w="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558"/>
        <w:gridCol w:w="558"/>
        <w:gridCol w:w="1118"/>
        <w:gridCol w:w="865"/>
        <w:gridCol w:w="1059"/>
        <w:gridCol w:w="1402"/>
        <w:gridCol w:w="560"/>
        <w:gridCol w:w="545"/>
        <w:gridCol w:w="698"/>
        <w:gridCol w:w="1117"/>
        <w:gridCol w:w="1125"/>
        <w:gridCol w:w="1396"/>
        <w:gridCol w:w="1257"/>
        <w:gridCol w:w="1257"/>
        <w:gridCol w:w="1395"/>
        <w:gridCol w:w="15"/>
      </w:tblGrid>
      <w:tr>
        <w:tblPrEx/>
        <w:trPr>
          <w:trHeight w:val="342"/>
        </w:trPr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6"/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Наименование участника закупки (ИНН, вид деятельности)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Информация о цепочке собственников участника закупки, включая бенефициаров (в том числе конечных)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  <w:trHeight w:val="87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ОГРН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краткое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ОКВЭД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Ф.И.О. руководителя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Серия, номер документа, удостоверяющего личность руководителя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ОГРН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/ Ф.И.О.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Адрес регистрации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Серия, номер документа, удостоверяющего личность (для физич. лица) 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/ участник /</w:t>
            </w:r>
            <w:r>
              <w:rPr>
                <w:sz w:val="20"/>
                <w:szCs w:val="20"/>
              </w:rPr>
              <w:br/>
              <w:t xml:space="preserve">акционер / </w:t>
            </w:r>
            <w:r>
              <w:rPr>
                <w:sz w:val="20"/>
                <w:szCs w:val="20"/>
              </w:rPr>
              <w:br/>
              <w:t xml:space="preserve">бенефициар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Размер доли (для участников/ акционеров/ бенефициаров) 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32"/>
        </w:trPr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8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11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12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6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13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14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15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16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32"/>
        </w:trPr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6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dxa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32"/>
        </w:trPr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1.1.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6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dxa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32"/>
        </w:trPr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1.1.1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2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6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7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95" w:type="dxa"/>
            <w:textDirection w:val="lrTb"/>
            <w:noWrap w:val="false"/>
          </w:tcPr>
          <w:p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</w:tbl>
    <w:p>
      <w:pPr>
        <w:jc w:val="center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</w:r>
      <w:r>
        <w:rPr>
          <w:sz w:val="20"/>
          <w:szCs w:val="20"/>
          <w:lang w:eastAsia="en-US"/>
        </w:rPr>
      </w:r>
      <w:r>
        <w:rPr>
          <w:sz w:val="20"/>
          <w:szCs w:val="20"/>
          <w:lang w:eastAsia="en-US"/>
        </w:rPr>
      </w:r>
    </w:p>
    <w:p>
      <w:pPr>
        <w:ind w:firstLine="567"/>
        <w:jc w:val="both"/>
        <w:tabs>
          <w:tab w:val="left" w:pos="708" w:leader="none"/>
          <w:tab w:val="left" w:pos="1134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ind w:firstLine="567"/>
        <w:jc w:val="both"/>
        <w:tabs>
          <w:tab w:val="left" w:pos="708" w:leader="none"/>
          <w:tab w:val="left" w:pos="1134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ind w:firstLine="567"/>
        <w:jc w:val="both"/>
        <w:tabs>
          <w:tab w:val="left" w:pos="708" w:leader="none"/>
          <w:tab w:val="left" w:pos="1134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tbl>
      <w:tblPr>
        <w:tblW w:w="13122" w:type="dxa"/>
        <w:jc w:val="center"/>
        <w:tblLayout w:type="fixed"/>
        <w:tblLook w:val="01E0" w:firstRow="1" w:lastRow="1" w:firstColumn="1" w:lastColumn="1" w:noHBand="0" w:noVBand="0"/>
      </w:tblPr>
      <w:tblGrid>
        <w:gridCol w:w="6561"/>
        <w:gridCol w:w="6561"/>
      </w:tblGrid>
      <w:tr>
        <w:tblPrEx/>
        <w:trPr>
          <w:jc w:val="center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61" w:type="dxa"/>
            <w:textDirection w:val="lrTb"/>
            <w:noWrap w:val="false"/>
          </w:tcPr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ЗАКАЗЧИК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____________________ /</w:t>
            </w:r>
            <w:r>
              <w:rPr>
                <w:b/>
                <w:sz w:val="20"/>
                <w:szCs w:val="20"/>
                <w:u w:val="single"/>
              </w:rPr>
              <w:t xml:space="preserve"> __________________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/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/>
              <w:tabs>
                <w:tab w:val="left" w:pos="2880" w:leader="none"/>
              </w:tabs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ab/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ind w:left="-52"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М.П.   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61" w:type="dxa"/>
            <w:textDirection w:val="lrTb"/>
            <w:noWrap w:val="false"/>
          </w:tcPr>
          <w:p>
            <w:pPr>
              <w:ind w:left="17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ИСПОЛНИТЕЛЬ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____________________ /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 /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76"/>
              <w:tabs>
                <w:tab w:val="left" w:pos="2880" w:leader="none"/>
              </w:tabs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ab/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ind w:left="17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М.П.   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</w:tbl>
    <w:p>
      <w:pPr>
        <w:ind w:firstLine="709"/>
        <w:jc w:val="both"/>
        <w:tabs>
          <w:tab w:val="left" w:pos="6626" w:leader="none"/>
        </w:tabs>
        <w:rPr>
          <w:b/>
          <w:bCs/>
          <w:i/>
          <w:sz w:val="20"/>
          <w:szCs w:val="20"/>
        </w:rPr>
        <w:sectPr>
          <w:footnotePr/>
          <w:endnotePr/>
          <w:type w:val="nextPage"/>
          <w:pgSz w:w="16838" w:h="11906" w:orient="landscape"/>
          <w:pgMar w:top="851" w:right="820" w:bottom="991" w:left="1134" w:header="708" w:footer="708" w:gutter="0"/>
          <w:cols w:num="1" w:sep="0" w:space="708" w:equalWidth="1"/>
          <w:docGrid w:linePitch="360"/>
        </w:sectPr>
      </w:pPr>
      <w:r>
        <w:rPr>
          <w:b/>
          <w:bCs/>
          <w:i/>
          <w:sz w:val="20"/>
          <w:szCs w:val="20"/>
        </w:rPr>
      </w:r>
      <w:r>
        <w:rPr>
          <w:b/>
          <w:bCs/>
          <w:i/>
          <w:sz w:val="20"/>
          <w:szCs w:val="20"/>
        </w:rPr>
      </w:r>
      <w:r>
        <w:rPr>
          <w:b/>
          <w:bCs/>
          <w:i/>
          <w:sz w:val="20"/>
          <w:szCs w:val="20"/>
        </w:rPr>
      </w:r>
    </w:p>
    <w:p>
      <w:pPr>
        <w:ind w:firstLine="709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 2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</w:t>
      </w:r>
      <w:r>
        <w:rPr>
          <w:sz w:val="20"/>
          <w:szCs w:val="20"/>
        </w:rPr>
        <w:t xml:space="preserve">оказания услуг</w:t>
      </w:r>
      <w:r>
        <w:rPr>
          <w:sz w:val="20"/>
          <w:szCs w:val="20"/>
        </w:rPr>
        <w:t xml:space="preserve">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№ </w:t>
      </w:r>
      <w:r>
        <w:rPr>
          <w:sz w:val="20"/>
          <w:szCs w:val="20"/>
        </w:rPr>
        <w:t xml:space="preserve">_____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 </w:t>
      </w:r>
      <w:r>
        <w:rPr>
          <w:b/>
          <w:sz w:val="20"/>
          <w:szCs w:val="20"/>
        </w:rPr>
        <w:t xml:space="preserve">«</w:t>
      </w:r>
      <w:r>
        <w:rPr>
          <w:b/>
          <w:sz w:val="20"/>
          <w:szCs w:val="20"/>
        </w:rPr>
        <w:t xml:space="preserve">___</w:t>
      </w:r>
      <w:r>
        <w:rPr>
          <w:b/>
          <w:sz w:val="20"/>
          <w:szCs w:val="20"/>
        </w:rPr>
        <w:t xml:space="preserve">»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_____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202</w:t>
      </w:r>
      <w:r>
        <w:rPr>
          <w:sz w:val="20"/>
          <w:szCs w:val="20"/>
        </w:rPr>
        <w:t xml:space="preserve">__</w:t>
      </w:r>
      <w:r>
        <w:rPr>
          <w:sz w:val="20"/>
          <w:szCs w:val="20"/>
        </w:rPr>
        <w:t xml:space="preserve"> года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right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ФОРМА</w:t>
      </w:r>
      <w:r>
        <w:rPr>
          <w:b/>
          <w:sz w:val="18"/>
          <w:szCs w:val="20"/>
        </w:rPr>
      </w:r>
      <w:r>
        <w:rPr>
          <w:b/>
          <w:sz w:val="18"/>
          <w:szCs w:val="20"/>
        </w:rPr>
      </w:r>
    </w:p>
    <w:p>
      <w:pPr>
        <w:jc w:val="center"/>
        <w:rPr>
          <w:rFonts w:eastAsia="Calibri"/>
          <w:b/>
          <w:sz w:val="18"/>
          <w:szCs w:val="20"/>
        </w:rPr>
      </w:pPr>
      <w:r>
        <w:rPr>
          <w:b/>
          <w:sz w:val="18"/>
          <w:szCs w:val="20"/>
        </w:rPr>
        <w:t xml:space="preserve">Соглашение об</w:t>
      </w:r>
      <w:r>
        <w:rPr>
          <w:rFonts w:eastAsia="Calibri"/>
          <w:b/>
          <w:sz w:val="18"/>
          <w:szCs w:val="20"/>
        </w:rPr>
        <w:t xml:space="preserve"> обработке персональных данных</w:t>
      </w:r>
      <w:r>
        <w:rPr>
          <w:rFonts w:eastAsia="Calibri"/>
          <w:b/>
          <w:sz w:val="18"/>
          <w:szCs w:val="20"/>
        </w:rPr>
      </w:r>
      <w:r>
        <w:rPr>
          <w:rFonts w:eastAsia="Calibri"/>
          <w:b/>
          <w:sz w:val="18"/>
          <w:szCs w:val="20"/>
        </w:rPr>
      </w:r>
    </w:p>
    <w:p>
      <w:pPr>
        <w:jc w:val="center"/>
        <w:tabs>
          <w:tab w:val="left" w:pos="0" w:leader="none"/>
        </w:tabs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от «___» ______ 202__</w:t>
      </w:r>
      <w:r>
        <w:rPr>
          <w:b/>
          <w:sz w:val="18"/>
          <w:szCs w:val="20"/>
        </w:rPr>
        <w:t xml:space="preserve">г. </w:t>
      </w:r>
      <w:r>
        <w:rPr>
          <w:b/>
          <w:sz w:val="18"/>
          <w:szCs w:val="20"/>
        </w:rPr>
      </w:r>
      <w:r>
        <w:rPr>
          <w:b/>
          <w:sz w:val="18"/>
          <w:szCs w:val="20"/>
        </w:rPr>
      </w:r>
    </w:p>
    <w:p>
      <w:pPr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Настоящим ___________________________________________________________________</w:t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jc w:val="center"/>
        <w:widowControl w:val="off"/>
        <w:rPr>
          <w:rFonts w:eastAsia="Calibri"/>
          <w:i/>
          <w:sz w:val="20"/>
          <w:szCs w:val="22"/>
          <w:lang w:eastAsia="en-US"/>
        </w:rPr>
      </w:pPr>
      <w:r>
        <w:rPr>
          <w:rFonts w:eastAsia="Calibri"/>
          <w:i/>
          <w:sz w:val="20"/>
          <w:szCs w:val="22"/>
          <w:lang w:eastAsia="en-US"/>
        </w:rPr>
        <w:t xml:space="preserve">(указывается</w:t>
      </w:r>
      <w:r>
        <w:rPr>
          <w:rFonts w:eastAsia="Calibri"/>
          <w:sz w:val="20"/>
          <w:szCs w:val="22"/>
          <w:lang w:eastAsia="en-US"/>
        </w:rPr>
        <w:t xml:space="preserve"> </w:t>
      </w:r>
      <w:r>
        <w:rPr>
          <w:rFonts w:eastAsia="Calibri"/>
          <w:i/>
          <w:sz w:val="20"/>
          <w:szCs w:val="22"/>
          <w:lang w:eastAsia="en-US"/>
        </w:rPr>
        <w:t xml:space="preserve">полное наименование участника закупочной процедуры</w:t>
      </w:r>
      <w:r>
        <w:rPr>
          <w:rFonts w:eastAsia="Calibri"/>
          <w:i/>
          <w:sz w:val="20"/>
          <w:szCs w:val="22"/>
          <w:lang w:eastAsia="en-US"/>
        </w:rPr>
      </w:r>
      <w:r>
        <w:rPr>
          <w:rFonts w:eastAsia="Calibri"/>
          <w:i/>
          <w:sz w:val="20"/>
          <w:szCs w:val="22"/>
          <w:lang w:eastAsia="en-US"/>
        </w:rPr>
      </w:r>
    </w:p>
    <w:p>
      <w:pPr>
        <w:jc w:val="center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b/>
          <w:i/>
          <w:sz w:val="20"/>
          <w:szCs w:val="22"/>
          <w:lang w:eastAsia="en-US"/>
        </w:rPr>
        <w:t xml:space="preserve">______________________________________________________________________________</w:t>
      </w:r>
      <w:r>
        <w:rPr>
          <w:rFonts w:eastAsia="Calibri"/>
          <w:sz w:val="20"/>
          <w:szCs w:val="22"/>
          <w:lang w:eastAsia="en-US"/>
        </w:rPr>
        <w:t xml:space="preserve"> </w:t>
      </w:r>
      <w:r>
        <w:rPr>
          <w:rFonts w:eastAsia="Calibri"/>
          <w:i/>
          <w:sz w:val="20"/>
          <w:szCs w:val="22"/>
          <w:lang w:eastAsia="en-US"/>
        </w:rPr>
        <w:t xml:space="preserve">(потенциального контрагента), контрагента)</w:t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Адрес регистрации: ____________________________________________________________</w:t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Свидетельство о регистрации: ___________________________________________________ </w:t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b/>
          <w:i/>
          <w:sz w:val="20"/>
          <w:szCs w:val="22"/>
          <w:lang w:eastAsia="en-US"/>
        </w:rPr>
      </w:pPr>
      <w:r>
        <w:rPr>
          <w:rFonts w:eastAsia="Calibri"/>
          <w:b/>
          <w:i/>
          <w:sz w:val="20"/>
          <w:szCs w:val="22"/>
          <w:lang w:eastAsia="en-US"/>
        </w:rPr>
      </w:r>
      <w:r>
        <w:rPr>
          <w:rFonts w:eastAsia="Calibri"/>
          <w:b/>
          <w:i/>
          <w:sz w:val="20"/>
          <w:szCs w:val="22"/>
          <w:lang w:eastAsia="en-US"/>
        </w:rPr>
      </w:r>
      <w:r>
        <w:rPr>
          <w:rFonts w:eastAsia="Calibri"/>
          <w:b/>
          <w:i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b/>
          <w:i/>
          <w:sz w:val="20"/>
          <w:szCs w:val="22"/>
          <w:lang w:eastAsia="en-US"/>
        </w:rPr>
      </w:pPr>
      <w:r>
        <w:rPr>
          <w:rFonts w:eastAsia="Calibri"/>
          <w:i/>
          <w:sz w:val="20"/>
          <w:szCs w:val="22"/>
          <w:lang w:eastAsia="en-US"/>
        </w:rPr>
        <w:t xml:space="preserve">ИНН </w:t>
      </w:r>
      <w:r>
        <w:rPr>
          <w:rFonts w:eastAsia="Calibri"/>
          <w:b/>
          <w:i/>
          <w:sz w:val="20"/>
          <w:szCs w:val="22"/>
          <w:lang w:eastAsia="en-US"/>
        </w:rPr>
        <w:t xml:space="preserve">__________________________</w:t>
      </w:r>
      <w:r>
        <w:rPr>
          <w:rFonts w:eastAsia="Calibri"/>
          <w:b/>
          <w:i/>
          <w:sz w:val="20"/>
          <w:szCs w:val="22"/>
          <w:lang w:eastAsia="en-US"/>
        </w:rPr>
      </w:r>
      <w:r>
        <w:rPr>
          <w:rFonts w:eastAsia="Calibri"/>
          <w:b/>
          <w:i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b/>
          <w:i/>
          <w:sz w:val="20"/>
          <w:szCs w:val="22"/>
          <w:lang w:eastAsia="en-US"/>
        </w:rPr>
      </w:pPr>
      <w:r>
        <w:rPr>
          <w:rFonts w:eastAsia="Calibri"/>
          <w:i/>
          <w:sz w:val="20"/>
          <w:szCs w:val="22"/>
          <w:lang w:eastAsia="en-US"/>
        </w:rPr>
        <w:t xml:space="preserve">КПП </w:t>
      </w:r>
      <w:r>
        <w:rPr>
          <w:rFonts w:eastAsia="Calibri"/>
          <w:b/>
          <w:i/>
          <w:sz w:val="20"/>
          <w:szCs w:val="22"/>
          <w:lang w:eastAsia="en-US"/>
        </w:rPr>
        <w:t xml:space="preserve">__________________________</w:t>
      </w:r>
      <w:r>
        <w:rPr>
          <w:rFonts w:eastAsia="Calibri"/>
          <w:b/>
          <w:i/>
          <w:sz w:val="20"/>
          <w:szCs w:val="22"/>
          <w:lang w:eastAsia="en-US"/>
        </w:rPr>
      </w:r>
      <w:r>
        <w:rPr>
          <w:rFonts w:eastAsia="Calibri"/>
          <w:b/>
          <w:i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i/>
          <w:sz w:val="20"/>
          <w:szCs w:val="22"/>
          <w:lang w:eastAsia="en-US"/>
        </w:rPr>
        <w:t xml:space="preserve">ОГРН _________________________</w:t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b/>
          <w:i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в лице</w:t>
      </w:r>
      <w:r>
        <w:rPr>
          <w:rFonts w:eastAsia="Calibri"/>
          <w:b/>
          <w:i/>
          <w:sz w:val="20"/>
          <w:szCs w:val="22"/>
          <w:lang w:eastAsia="en-US"/>
        </w:rPr>
        <w:t xml:space="preserve"> _______________________________________________________________________</w:t>
      </w:r>
      <w:r>
        <w:rPr>
          <w:rFonts w:eastAsia="Calibri"/>
          <w:b/>
          <w:i/>
          <w:sz w:val="20"/>
          <w:szCs w:val="22"/>
          <w:lang w:eastAsia="en-US"/>
        </w:rPr>
      </w:r>
      <w:r>
        <w:rPr>
          <w:rFonts w:eastAsia="Calibri"/>
          <w:b/>
          <w:i/>
          <w:sz w:val="20"/>
          <w:szCs w:val="22"/>
          <w:lang w:eastAsia="en-US"/>
        </w:rPr>
      </w:r>
    </w:p>
    <w:p>
      <w:pPr>
        <w:jc w:val="center"/>
        <w:rPr>
          <w:rFonts w:eastAsia="Calibri"/>
          <w:bCs/>
          <w:i/>
          <w:iCs/>
          <w:sz w:val="20"/>
          <w:szCs w:val="22"/>
          <w:lang w:eastAsia="en-US"/>
        </w:rPr>
      </w:pPr>
      <w:r>
        <w:rPr>
          <w:rFonts w:eastAsia="Calibri"/>
          <w:i/>
          <w:sz w:val="20"/>
          <w:szCs w:val="22"/>
          <w:lang w:eastAsia="en-US"/>
        </w:rPr>
        <w:t xml:space="preserve">(указываются Ф.И.О.,</w:t>
      </w:r>
      <w:r>
        <w:rPr>
          <w:rFonts w:eastAsia="Calibri"/>
          <w:bCs/>
          <w:i/>
          <w:iCs/>
          <w:sz w:val="20"/>
          <w:szCs w:val="22"/>
          <w:lang w:eastAsia="en-US"/>
        </w:rPr>
        <w:t xml:space="preserve"> адрес, номер основного документа, удостоверяющего личность,</w:t>
      </w:r>
      <w:r>
        <w:rPr>
          <w:rFonts w:eastAsia="Calibri"/>
          <w:bCs/>
          <w:i/>
          <w:iCs/>
          <w:sz w:val="20"/>
          <w:szCs w:val="22"/>
          <w:lang w:eastAsia="en-US"/>
        </w:rPr>
      </w:r>
      <w:r>
        <w:rPr>
          <w:rFonts w:eastAsia="Calibri"/>
          <w:bCs/>
          <w:i/>
          <w:iCs/>
          <w:sz w:val="20"/>
          <w:szCs w:val="22"/>
          <w:lang w:eastAsia="en-US"/>
        </w:rPr>
      </w:r>
    </w:p>
    <w:p>
      <w:pPr>
        <w:rPr>
          <w:rFonts w:eastAsia="Calibri"/>
          <w:sz w:val="20"/>
          <w:szCs w:val="22"/>
          <w:lang w:eastAsia="en-US"/>
        </w:rPr>
      </w:pPr>
      <w:r>
        <w:rPr>
          <w:rFonts w:eastAsia="Calibri"/>
          <w:b/>
          <w:bCs/>
          <w:i/>
          <w:iCs/>
          <w:sz w:val="20"/>
          <w:szCs w:val="22"/>
          <w:lang w:eastAsia="en-US"/>
        </w:rPr>
        <w:t xml:space="preserve">_____________________________________________________________________________</w:t>
      </w:r>
      <w:r>
        <w:rPr>
          <w:rFonts w:eastAsia="Calibri"/>
          <w:bCs/>
          <w:iCs/>
          <w:sz w:val="20"/>
          <w:szCs w:val="22"/>
          <w:lang w:eastAsia="en-US"/>
        </w:rPr>
        <w:t xml:space="preserve">,</w:t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jc w:val="center"/>
        <w:rPr>
          <w:rFonts w:eastAsia="Calibri"/>
          <w:b/>
          <w:bCs/>
          <w:i/>
          <w:iCs/>
          <w:sz w:val="20"/>
          <w:szCs w:val="22"/>
          <w:lang w:eastAsia="en-US"/>
        </w:rPr>
      </w:pPr>
      <w:r>
        <w:rPr>
          <w:rFonts w:eastAsia="Calibri"/>
          <w:bCs/>
          <w:i/>
          <w:iCs/>
          <w:sz w:val="20"/>
          <w:szCs w:val="22"/>
          <w:lang w:eastAsia="en-US"/>
        </w:rPr>
        <w:t xml:space="preserve">сведения о дате выдачи указанного документа и выдавшем его органе)</w:t>
      </w:r>
      <w:r>
        <w:rPr>
          <w:rFonts w:eastAsia="Calibri"/>
          <w:b/>
          <w:bCs/>
          <w:i/>
          <w:iCs/>
          <w:sz w:val="20"/>
          <w:szCs w:val="22"/>
          <w:lang w:eastAsia="en-US"/>
        </w:rPr>
        <w:t xml:space="preserve">*</w:t>
      </w:r>
      <w:r>
        <w:rPr>
          <w:rFonts w:eastAsia="Calibri"/>
          <w:b/>
          <w:bCs/>
          <w:i/>
          <w:iCs/>
          <w:sz w:val="20"/>
          <w:szCs w:val="22"/>
          <w:lang w:eastAsia="en-US"/>
        </w:rPr>
      </w:r>
      <w:r>
        <w:rPr>
          <w:rFonts w:eastAsia="Calibri"/>
          <w:b/>
          <w:bCs/>
          <w:i/>
          <w:iCs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b/>
          <w:i/>
          <w:sz w:val="20"/>
          <w:szCs w:val="22"/>
          <w:lang w:eastAsia="en-US"/>
        </w:rPr>
      </w:pPr>
      <w:r>
        <w:rPr>
          <w:rFonts w:eastAsia="Calibri"/>
          <w:b/>
          <w:i/>
          <w:sz w:val="20"/>
          <w:szCs w:val="22"/>
          <w:lang w:eastAsia="en-US"/>
        </w:rPr>
      </w:r>
      <w:r>
        <w:rPr>
          <w:rFonts w:eastAsia="Calibri"/>
          <w:b/>
          <w:i/>
          <w:sz w:val="20"/>
          <w:szCs w:val="22"/>
          <w:lang w:eastAsia="en-US"/>
        </w:rPr>
      </w:r>
      <w:r>
        <w:rPr>
          <w:rFonts w:eastAsia="Calibri"/>
          <w:b/>
          <w:i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i/>
          <w:sz w:val="20"/>
          <w:szCs w:val="22"/>
          <w:lang w:eastAsia="en-US"/>
        </w:rPr>
        <w:t xml:space="preserve">действующего на основании </w:t>
      </w:r>
      <w:r>
        <w:rPr>
          <w:rFonts w:eastAsia="Calibri"/>
          <w:b/>
          <w:i/>
          <w:sz w:val="20"/>
          <w:szCs w:val="22"/>
          <w:lang w:eastAsia="en-US"/>
        </w:rPr>
        <w:t xml:space="preserve">_____________________________________</w:t>
      </w:r>
      <w:r>
        <w:rPr>
          <w:rFonts w:eastAsia="Calibri"/>
          <w:sz w:val="20"/>
          <w:szCs w:val="22"/>
          <w:lang w:eastAsia="en-US"/>
        </w:rPr>
        <w:t xml:space="preserve">,</w:t>
      </w:r>
      <w:r>
        <w:rPr>
          <w:rFonts w:eastAsia="Calibri"/>
          <w:b/>
          <w:i/>
          <w:sz w:val="20"/>
          <w:szCs w:val="22"/>
          <w:lang w:eastAsia="en-US"/>
        </w:rPr>
        <w:t xml:space="preserve"> </w:t>
      </w:r>
      <w:r>
        <w:rPr>
          <w:rFonts w:eastAsia="Calibri"/>
          <w:sz w:val="20"/>
          <w:szCs w:val="22"/>
          <w:lang w:eastAsia="en-US"/>
        </w:rPr>
        <w:t xml:space="preserve">дает свое согласие </w:t>
      </w:r>
      <w:r>
        <w:rPr>
          <w:rFonts w:eastAsia="Calibri"/>
          <w:b/>
          <w:sz w:val="20"/>
          <w:szCs w:val="22"/>
          <w:lang w:eastAsia="en-US"/>
        </w:rPr>
        <w:t xml:space="preserve">ПАО «Россети Центр и Приволжье»</w:t>
      </w:r>
      <w:r>
        <w:rPr>
          <w:rFonts w:eastAsia="Calibri"/>
          <w:sz w:val="20"/>
          <w:szCs w:val="22"/>
          <w:lang w:eastAsia="en-US"/>
        </w:rPr>
        <w:t xml:space="preserve">, зарегистрированному по адресу: г. Нижний Новгород, ул. Рождественская, 33,</w:t>
      </w:r>
      <w:r>
        <w:rPr>
          <w:rFonts w:eastAsia="Calibri"/>
          <w:b/>
          <w:sz w:val="20"/>
          <w:szCs w:val="22"/>
          <w:lang w:eastAsia="en-US"/>
        </w:rPr>
        <w:t xml:space="preserve"> </w:t>
      </w:r>
      <w:r>
        <w:rPr>
          <w:rFonts w:eastAsia="Calibri"/>
          <w:sz w:val="20"/>
          <w:szCs w:val="22"/>
          <w:lang w:eastAsia="en-US"/>
        </w:rPr>
        <w:t xml:space="preserve">и </w:t>
      </w:r>
      <w:r>
        <w:rPr>
          <w:rFonts w:eastAsia="Calibri"/>
          <w:b/>
          <w:sz w:val="20"/>
          <w:szCs w:val="22"/>
          <w:lang w:eastAsia="en-US"/>
        </w:rPr>
        <w:t xml:space="preserve">ПАО «Россети»</w:t>
      </w:r>
      <w:r>
        <w:rPr>
          <w:rFonts w:eastAsia="Calibri"/>
          <w:sz w:val="20"/>
          <w:szCs w:val="22"/>
          <w:lang w:eastAsia="en-US"/>
        </w:rPr>
        <w:t xml:space="preserve">, </w:t>
      </w:r>
      <w:r>
        <w:rPr>
          <w:rFonts w:eastAsia="Calibri"/>
          <w:sz w:val="20"/>
          <w:szCs w:val="22"/>
          <w:lang w:eastAsia="en-US"/>
        </w:rPr>
        <w:t xml:space="preserve">зарегистрированному по адресу: г. Москва, ул. Беловежская, 4, в отношении</w:t>
      </w:r>
      <w:r>
        <w:rPr>
          <w:rFonts w:eastAsia="Calibri"/>
          <w:sz w:val="20"/>
          <w:szCs w:val="22"/>
          <w:lang w:eastAsia="en-US"/>
        </w:rPr>
        <w:t xml:space="preserve"> следующего перечня персональных данных руков</w:t>
      </w:r>
      <w:r>
        <w:rPr>
          <w:rFonts w:eastAsia="Calibri"/>
          <w:sz w:val="20"/>
          <w:szCs w:val="22"/>
          <w:lang w:eastAsia="en-US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rFonts w:eastAsia="Calibri"/>
          <w:sz w:val="20"/>
          <w:szCs w:val="22"/>
          <w:lang w:eastAsia="en-US"/>
        </w:rPr>
        <w:t xml:space="preserve"> имя отчество, серия </w:t>
      </w:r>
      <w:r>
        <w:rPr>
          <w:rFonts w:eastAsia="Calibri"/>
          <w:sz w:val="20"/>
          <w:szCs w:val="22"/>
          <w:lang w:eastAsia="en-US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rFonts w:eastAsia="Calibri"/>
          <w:sz w:val="20"/>
          <w:szCs w:val="22"/>
          <w:lang w:eastAsia="en-US"/>
        </w:rPr>
        <w:t xml:space="preserve">в том числе с использованием информационных систем, а также на представление указанной инфор</w:t>
      </w:r>
      <w:r>
        <w:rPr>
          <w:rFonts w:eastAsia="Calibri"/>
          <w:sz w:val="20"/>
          <w:szCs w:val="22"/>
          <w:lang w:eastAsia="en-US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Цель обработки персональных данных: </w:t>
      </w:r>
      <w:r>
        <w:rPr>
          <w:rFonts w:eastAsia="Calibri"/>
          <w:sz w:val="20"/>
          <w:szCs w:val="22"/>
          <w:lang w:eastAsia="en-US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rFonts w:eastAsia="Calibri"/>
          <w:sz w:val="20"/>
          <w:szCs w:val="22"/>
          <w:lang w:eastAsia="en-US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eastAsia="Calibri"/>
          <w:sz w:val="20"/>
          <w:szCs w:val="22"/>
          <w:lang w:eastAsia="en-US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color w:val="000000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Срок, в течение которого действует настоящее согласие: со дня его подписания </w:t>
      </w:r>
      <w:r>
        <w:rPr>
          <w:rFonts w:eastAsia="Calibri"/>
          <w:sz w:val="20"/>
          <w:szCs w:val="22"/>
          <w:lang w:eastAsia="en-US"/>
        </w:rPr>
        <w:br/>
        <w:t xml:space="preserve">до момента фактического достижения цели обработки</w:t>
      </w:r>
      <w:r>
        <w:rPr>
          <w:rFonts w:eastAsia="Calibri"/>
          <w:color w:val="000000"/>
          <w:sz w:val="20"/>
          <w:szCs w:val="22"/>
          <w:lang w:eastAsia="en-US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>
        <w:rPr>
          <w:rFonts w:eastAsia="Calibri"/>
          <w:color w:val="000000"/>
          <w:sz w:val="20"/>
          <w:szCs w:val="22"/>
          <w:lang w:eastAsia="en-US"/>
        </w:rPr>
        <w:br/>
        <w:t xml:space="preserve">о прекращении обработки его персональных данных.</w:t>
      </w:r>
      <w:r>
        <w:rPr>
          <w:rFonts w:eastAsia="Calibri"/>
          <w:color w:val="000000"/>
          <w:sz w:val="20"/>
          <w:szCs w:val="22"/>
          <w:lang w:eastAsia="en-US"/>
        </w:rPr>
      </w:r>
      <w:r>
        <w:rPr>
          <w:rFonts w:eastAsia="Calibri"/>
          <w:color w:val="000000"/>
          <w:sz w:val="20"/>
          <w:szCs w:val="22"/>
          <w:lang w:eastAsia="en-US"/>
        </w:rPr>
      </w:r>
    </w:p>
    <w:p>
      <w:pPr>
        <w:ind w:firstLine="709"/>
        <w:jc w:val="both"/>
        <w:widowControl w:val="off"/>
        <w:rPr>
          <w:rFonts w:eastAsia="Calibri"/>
          <w:color w:val="000000"/>
          <w:sz w:val="20"/>
          <w:szCs w:val="22"/>
          <w:lang w:eastAsia="en-US"/>
        </w:rPr>
      </w:pPr>
      <w:r>
        <w:rPr>
          <w:rFonts w:eastAsia="Calibri"/>
          <w:color w:val="000000"/>
          <w:sz w:val="20"/>
          <w:szCs w:val="22"/>
          <w:lang w:eastAsia="en-US"/>
        </w:rPr>
      </w:r>
      <w:r>
        <w:rPr>
          <w:rFonts w:eastAsia="Calibri"/>
          <w:color w:val="000000"/>
          <w:sz w:val="20"/>
          <w:szCs w:val="22"/>
          <w:lang w:eastAsia="en-US"/>
        </w:rPr>
      </w:r>
      <w:r>
        <w:rPr>
          <w:rFonts w:eastAsia="Calibri"/>
          <w:color w:val="000000"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color w:val="000000"/>
          <w:sz w:val="20"/>
          <w:szCs w:val="22"/>
          <w:lang w:eastAsia="en-US"/>
        </w:rPr>
      </w:pPr>
      <w:r>
        <w:rPr>
          <w:rFonts w:eastAsia="Calibri"/>
          <w:color w:val="000000"/>
          <w:sz w:val="20"/>
          <w:szCs w:val="22"/>
          <w:lang w:eastAsia="en-US"/>
        </w:rPr>
        <w:t xml:space="preserve">____________________________                         ___________________________</w:t>
      </w:r>
      <w:r>
        <w:rPr>
          <w:rFonts w:eastAsia="Calibri"/>
          <w:color w:val="000000"/>
          <w:sz w:val="20"/>
          <w:szCs w:val="22"/>
          <w:lang w:eastAsia="en-US"/>
        </w:rPr>
      </w:r>
      <w:r>
        <w:rPr>
          <w:rFonts w:eastAsia="Calibri"/>
          <w:color w:val="000000"/>
          <w:sz w:val="20"/>
          <w:szCs w:val="22"/>
          <w:lang w:eastAsia="en-US"/>
        </w:rPr>
      </w:r>
    </w:p>
    <w:p>
      <w:pPr>
        <w:contextualSpacing/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(Подпись субъекта персональных данных / </w:t>
      </w:r>
      <w:r>
        <w:rPr>
          <w:rFonts w:eastAsia="Calibri"/>
          <w:sz w:val="20"/>
          <w:szCs w:val="22"/>
          <w:lang w:eastAsia="en-US"/>
        </w:rPr>
        <w:tab/>
      </w:r>
      <w:r>
        <w:rPr>
          <w:rFonts w:eastAsia="Calibri"/>
          <w:sz w:val="20"/>
          <w:szCs w:val="22"/>
          <w:lang w:eastAsia="en-US"/>
        </w:rPr>
        <w:tab/>
      </w:r>
      <w:r>
        <w:rPr>
          <w:rFonts w:eastAsia="Calibri"/>
          <w:sz w:val="20"/>
          <w:szCs w:val="22"/>
          <w:lang w:eastAsia="en-US"/>
        </w:rPr>
        <w:tab/>
        <w:t xml:space="preserve"> (Ф.И.О. и должность подписавшего*)</w:t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contextualSpacing/>
        <w:jc w:val="both"/>
        <w:widowControl w:val="off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уполномоченного представителя)                                                </w:t>
      </w:r>
      <w:r>
        <w:rPr>
          <w:rFonts w:eastAsia="Calibri"/>
          <w:sz w:val="20"/>
          <w:szCs w:val="22"/>
          <w:lang w:eastAsia="en-US"/>
        </w:rPr>
      </w:r>
      <w:r>
        <w:rPr>
          <w:rFonts w:eastAsia="Calibri"/>
          <w:sz w:val="20"/>
          <w:szCs w:val="22"/>
          <w:lang w:eastAsia="en-US"/>
        </w:rPr>
      </w:r>
    </w:p>
    <w:p>
      <w:pPr>
        <w:jc w:val="both"/>
        <w:widowControl w:val="off"/>
        <w:rPr>
          <w:rFonts w:eastAsia="Calibri"/>
          <w:b/>
          <w:bCs/>
          <w:sz w:val="20"/>
          <w:szCs w:val="22"/>
          <w:lang w:eastAsia="en-US"/>
        </w:rPr>
      </w:pPr>
      <w:r>
        <w:rPr>
          <w:rFonts w:eastAsia="Calibri"/>
          <w:b/>
          <w:bCs/>
          <w:sz w:val="20"/>
          <w:szCs w:val="22"/>
          <w:lang w:eastAsia="en-US"/>
        </w:rPr>
        <w:t xml:space="preserve">М.П.</w:t>
      </w:r>
      <w:r>
        <w:rPr>
          <w:rFonts w:eastAsia="Calibri"/>
          <w:b/>
          <w:bCs/>
          <w:sz w:val="20"/>
          <w:szCs w:val="22"/>
          <w:lang w:eastAsia="en-US"/>
        </w:rPr>
      </w:r>
      <w:r>
        <w:rPr>
          <w:rFonts w:eastAsia="Calibri"/>
          <w:b/>
          <w:bCs/>
          <w:sz w:val="20"/>
          <w:szCs w:val="22"/>
          <w:lang w:eastAsia="en-US"/>
        </w:rPr>
      </w:r>
    </w:p>
    <w:p>
      <w:pPr>
        <w:ind w:firstLine="567"/>
        <w:jc w:val="center"/>
        <w:tabs>
          <w:tab w:val="left" w:pos="10065" w:leader="none"/>
        </w:tabs>
        <w:rPr>
          <w:spacing w:val="-5"/>
          <w:sz w:val="18"/>
          <w:szCs w:val="20"/>
          <w:lang w:eastAsia="en-US"/>
        </w:rPr>
      </w:pPr>
      <w:r>
        <w:rPr>
          <w:spacing w:val="-5"/>
          <w:sz w:val="18"/>
          <w:szCs w:val="20"/>
          <w:lang w:eastAsia="en-US"/>
        </w:rPr>
      </w:r>
      <w:r>
        <w:rPr>
          <w:spacing w:val="-5"/>
          <w:sz w:val="18"/>
          <w:szCs w:val="20"/>
          <w:lang w:eastAsia="en-US"/>
        </w:rPr>
      </w:r>
      <w:r>
        <w:rPr>
          <w:spacing w:val="-5"/>
          <w:sz w:val="18"/>
          <w:szCs w:val="20"/>
          <w:lang w:eastAsia="en-US"/>
        </w:rPr>
      </w:r>
    </w:p>
    <w:p>
      <w:pPr>
        <w:ind w:firstLine="567"/>
        <w:jc w:val="both"/>
        <w:tabs>
          <w:tab w:val="left" w:pos="10065" w:leader="none"/>
        </w:tabs>
        <w:rPr>
          <w:spacing w:val="-5"/>
          <w:sz w:val="20"/>
          <w:szCs w:val="20"/>
          <w:lang w:eastAsia="en-US"/>
        </w:rPr>
      </w:pPr>
      <w:r>
        <w:rPr>
          <w:spacing w:val="-5"/>
          <w:sz w:val="20"/>
          <w:szCs w:val="20"/>
          <w:lang w:eastAsia="en-US"/>
        </w:rPr>
      </w:r>
      <w:r>
        <w:rPr>
          <w:spacing w:val="-5"/>
          <w:sz w:val="20"/>
          <w:szCs w:val="20"/>
          <w:lang w:eastAsia="en-US"/>
        </w:rPr>
      </w:r>
      <w:r>
        <w:rPr>
          <w:spacing w:val="-5"/>
          <w:sz w:val="20"/>
          <w:szCs w:val="20"/>
          <w:lang w:eastAsia="en-US"/>
        </w:rPr>
      </w:r>
    </w:p>
    <w:p>
      <w:pPr>
        <w:ind w:firstLine="567"/>
        <w:jc w:val="both"/>
        <w:tabs>
          <w:tab w:val="left" w:pos="10065" w:leader="none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395"/>
        <w:gridCol w:w="5528"/>
      </w:tblGrid>
      <w:tr>
        <w:tblPrEx/>
        <w:trPr>
          <w:trHeight w:val="1996"/>
        </w:trPr>
        <w:tc>
          <w:tcPr>
            <w:tcW w:w="4395" w:type="dxa"/>
            <w:textDirection w:val="lrTb"/>
            <w:noWrap w:val="false"/>
          </w:tcPr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ЗАКАЗЧИК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____________________ /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ab/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-52"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М.П.   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5528" w:type="dxa"/>
            <w:textDirection w:val="lrTb"/>
            <w:noWrap w:val="false"/>
          </w:tcPr>
          <w:p>
            <w:pPr>
              <w:ind w:left="1167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ИСПОЛНИТЕЛЬ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ind w:left="1167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167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167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167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167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167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167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____________________ /</w: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____________ /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1167"/>
              <w:tabs>
                <w:tab w:val="left" w:pos="2880" w:leader="none"/>
              </w:tabs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ab/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ind w:left="116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М.П.  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</w:tbl>
    <w:p>
      <w:pPr>
        <w:ind w:firstLine="709"/>
        <w:jc w:val="both"/>
        <w:rPr>
          <w:sz w:val="20"/>
          <w:szCs w:val="20"/>
        </w:rPr>
        <w:sectPr>
          <w:footnotePr/>
          <w:endnotePr/>
          <w:type w:val="nextPage"/>
          <w:pgSz w:w="11906" w:h="16838" w:orient="portrait"/>
          <w:pgMar w:top="720" w:right="720" w:bottom="720" w:left="720" w:header="708" w:footer="708" w:gutter="0"/>
          <w:cols w:num="1" w:sep="0" w:space="708" w:equalWidth="1"/>
          <w:docGrid w:linePitch="360"/>
        </w:sect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 3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оказания услуг</w:t>
      </w:r>
      <w:r>
        <w:rPr>
          <w:sz w:val="20"/>
          <w:szCs w:val="20"/>
        </w:rPr>
        <w:t xml:space="preserve">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№ </w:t>
      </w:r>
      <w:r>
        <w:rPr>
          <w:sz w:val="20"/>
          <w:szCs w:val="20"/>
        </w:rPr>
        <w:t xml:space="preserve">________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 </w:t>
      </w:r>
      <w:r>
        <w:rPr>
          <w:b/>
          <w:sz w:val="20"/>
          <w:szCs w:val="20"/>
        </w:rPr>
        <w:t xml:space="preserve">«</w:t>
      </w:r>
      <w:r>
        <w:rPr>
          <w:b/>
          <w:sz w:val="20"/>
          <w:szCs w:val="20"/>
        </w:rPr>
        <w:t xml:space="preserve">___</w:t>
      </w:r>
      <w:r>
        <w:rPr>
          <w:b/>
          <w:sz w:val="20"/>
          <w:szCs w:val="20"/>
        </w:rPr>
        <w:t xml:space="preserve">»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____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202</w:t>
      </w:r>
      <w:r>
        <w:rPr>
          <w:sz w:val="20"/>
          <w:szCs w:val="20"/>
        </w:rPr>
        <w:t xml:space="preserve">6 года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ТАБЛИЦА СТОИМОСТИ</w:t>
      </w:r>
      <w:r>
        <w:rPr>
          <w:rFonts w:eastAsia="Calibri"/>
          <w:b/>
          <w:sz w:val="20"/>
          <w:szCs w:val="20"/>
          <w:lang w:eastAsia="en-US"/>
        </w:rPr>
      </w:r>
      <w:r>
        <w:rPr>
          <w:rFonts w:eastAsia="Calibri"/>
          <w:b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ИСПОЛНИТЕЛЬ</w:t>
      </w:r>
      <w:r>
        <w:rPr>
          <w:rFonts w:eastAsia="Calibri"/>
          <w:b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tabs>
          <w:tab w:val="left" w:pos="7695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Юридический адрес: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Место нахождения: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ar-SA"/>
        </w:rPr>
        <w:t xml:space="preserve">ИНН/КПП: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ЗАКАЗЧИК</w:t>
      </w:r>
      <w:r>
        <w:rPr>
          <w:rFonts w:eastAsia="Calibri"/>
          <w:b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  <w:t xml:space="preserve">ПАО «Россети Центр и Приволжье»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Юридический адрес: 603950, Нижегородская обл., г. Нижний Новгород, ул. Рождественская, дом 33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ИНН/КПП: 5260200603/526001001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tbl>
      <w:tblPr>
        <w:tblW w:w="14940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5176"/>
        <w:gridCol w:w="1134"/>
        <w:gridCol w:w="1434"/>
        <w:gridCol w:w="1434"/>
        <w:gridCol w:w="1672"/>
        <w:gridCol w:w="1686"/>
        <w:gridCol w:w="1832"/>
      </w:tblGrid>
      <w:tr>
        <w:tblPrEx/>
        <w:trPr>
          <w:jc w:val="center"/>
          <w:trHeight w:val="20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№ п/п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Наименование услуги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Единица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br/>
              <w:t xml:space="preserve">измерения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ind w:left="-108" w:right="-107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Количество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Цена единицы без НДС, руб.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Цена 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единицы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с НДС, руб.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Стоимость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без НДС, руб.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Стоимость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с НДС, руб.</w:t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jc w:val="center"/>
          <w:trHeight w:val="20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  <w:t xml:space="preserve">1</w:t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7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ind w:left="-108" w:right="-107"/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jc w:val="center"/>
          <w:trHeight w:val="20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  <w:t xml:space="preserve">2</w:t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7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ind w:left="-108" w:right="-107"/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jc w:val="center"/>
          <w:trHeight w:val="20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  <w:t xml:space="preserve">3</w:t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7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ind w:left="-108" w:right="-107"/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jc w:val="center"/>
          <w:trHeight w:val="20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en-US" w:eastAsia="en-US"/>
              </w:rPr>
              <w:t xml:space="preserve">…</w:t>
            </w:r>
            <w:r>
              <w:rPr>
                <w:rFonts w:eastAsia="Calibri"/>
                <w:bCs/>
                <w:color w:val="000000"/>
                <w:sz w:val="16"/>
                <w:szCs w:val="16"/>
                <w:lang w:val="en-US"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val="en-US"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76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ind w:left="-108" w:right="-107"/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  <w:r>
              <w:rPr>
                <w:rFonts w:eastAsia="Calibri"/>
                <w:bCs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jc w:val="center"/>
          <w:trHeight w:val="274"/>
        </w:trPr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22" w:type="dxa"/>
            <w:textDirection w:val="lrTb"/>
            <w:noWrap w:val="false"/>
          </w:tcPr>
          <w:p>
            <w:pPr>
              <w:jc w:val="right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ИТОГО без НДС, руб.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х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</w:tr>
      <w:tr>
        <w:tblPrEx/>
        <w:trPr>
          <w:jc w:val="center"/>
          <w:trHeight w:val="274"/>
        </w:trPr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22" w:type="dxa"/>
            <w:textDirection w:val="lrTb"/>
            <w:noWrap w:val="false"/>
          </w:tcPr>
          <w:p>
            <w:pPr>
              <w:jc w:val="right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ИТОГО НДС, руб.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х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</w:p>
        </w:tc>
      </w:tr>
      <w:tr>
        <w:tblPrEx/>
        <w:trPr>
          <w:jc w:val="center"/>
          <w:trHeight w:val="274"/>
        </w:trPr>
        <w:tc>
          <w:tcPr>
            <w:gridSpan w:val="6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22" w:type="dxa"/>
            <w:textDirection w:val="lrTb"/>
            <w:noWrap w:val="false"/>
          </w:tcPr>
          <w:p>
            <w:pPr>
              <w:jc w:val="right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  <w:t xml:space="preserve">Стоимость продукции ИТОГО с НДС, руб.</w:t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х</w:t>
            </w:r>
            <w:r>
              <w:rPr>
                <w:rFonts w:eastAsia="Calibri"/>
                <w:sz w:val="16"/>
                <w:szCs w:val="16"/>
                <w:lang w:eastAsia="en-US"/>
              </w:rPr>
            </w:r>
            <w:r>
              <w:rPr>
                <w:rFonts w:eastAsia="Calibri"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  <w:r>
              <w:rPr>
                <w:rFonts w:eastAsia="Calibri"/>
                <w:b/>
                <w:sz w:val="16"/>
                <w:szCs w:val="16"/>
                <w:lang w:eastAsia="en-US"/>
              </w:rPr>
            </w:r>
          </w:p>
        </w:tc>
      </w:tr>
    </w:tbl>
    <w:p>
      <w:pPr>
        <w:jc w:val="both"/>
        <w:tabs>
          <w:tab w:val="left" w:pos="4440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</w:t>
      </w:r>
      <w:r>
        <w:rPr>
          <w:rFonts w:eastAsia="Calibri"/>
          <w:sz w:val="20"/>
          <w:szCs w:val="20"/>
          <w:lang w:eastAsia="en-US"/>
        </w:rPr>
        <w:t xml:space="preserve">Общая стоимость оказываемой услуги, с учетом НДС составляет: </w:t>
      </w:r>
      <w:r>
        <w:rPr>
          <w:rFonts w:eastAsia="Calibri"/>
          <w:bCs/>
          <w:sz w:val="20"/>
          <w:szCs w:val="20"/>
          <w:lang w:eastAsia="en-US"/>
        </w:rPr>
        <w:t xml:space="preserve">___</w:t>
      </w:r>
      <w:r>
        <w:rPr>
          <w:rFonts w:eastAsia="Calibri"/>
          <w:bCs/>
          <w:sz w:val="20"/>
          <w:szCs w:val="20"/>
          <w:lang w:eastAsia="en-US"/>
        </w:rPr>
        <w:t xml:space="preserve">____</w:t>
      </w:r>
      <w:r>
        <w:rPr>
          <w:rFonts w:eastAsia="Calibri"/>
          <w:bCs/>
          <w:sz w:val="20"/>
          <w:szCs w:val="20"/>
          <w:lang w:eastAsia="en-US"/>
        </w:rPr>
        <w:t xml:space="preserve">___ руб. (____ рублей ___ копеек), в т.ч. НДС 20% _____ руб. (______ рублей ____ копеек).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jc w:val="both"/>
        <w:tabs>
          <w:tab w:val="left" w:pos="4440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Начало оказания услуги -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 xml:space="preserve">с даты заключения договора</w:t>
      </w:r>
      <w:r>
        <w:rPr>
          <w:rFonts w:eastAsia="Calibri"/>
          <w:sz w:val="20"/>
          <w:szCs w:val="20"/>
          <w:lang w:eastAsia="en-US"/>
        </w:rPr>
        <w:t xml:space="preserve">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jc w:val="both"/>
        <w:tabs>
          <w:tab w:val="left" w:pos="4440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Окончание оказания услуги: </w:t>
      </w:r>
      <w:r>
        <w:rPr>
          <w:rFonts w:eastAsia="Calibri"/>
          <w:sz w:val="20"/>
          <w:szCs w:val="20"/>
          <w:lang w:eastAsia="en-US"/>
        </w:rPr>
        <w:t xml:space="preserve">не позднее </w:t>
      </w:r>
      <w:r>
        <w:rPr>
          <w:rFonts w:eastAsia="Calibri"/>
          <w:sz w:val="20"/>
          <w:szCs w:val="20"/>
          <w:lang w:eastAsia="en-US"/>
        </w:rPr>
        <w:noBreakHyphen/>
        <w:t xml:space="preserve">_________</w:t>
      </w:r>
      <w:r>
        <w:rPr>
          <w:rFonts w:eastAsia="Calibri"/>
          <w:sz w:val="20"/>
          <w:szCs w:val="20"/>
          <w:lang w:eastAsia="en-US"/>
        </w:rPr>
        <w:t xml:space="preserve">г.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10263"/>
        <w:tabs>
          <w:tab w:val="left" w:pos="11557" w:leader="none"/>
        </w:tabs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tbl>
      <w:tblPr>
        <w:tblW w:w="10570" w:type="dxa"/>
        <w:jc w:val="center"/>
        <w:tblLayout w:type="fixed"/>
        <w:tblLook w:val="01E0" w:firstRow="1" w:lastRow="1" w:firstColumn="1" w:lastColumn="1" w:noHBand="0" w:noVBand="0"/>
      </w:tblPr>
      <w:tblGrid>
        <w:gridCol w:w="5953"/>
        <w:gridCol w:w="4617"/>
      </w:tblGrid>
      <w:tr>
        <w:tblPrEx/>
        <w:trPr>
          <w:jc w:val="center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3" w:type="dxa"/>
            <w:textDirection w:val="lrTb"/>
            <w:noWrap w:val="false"/>
          </w:tcPr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ЗАКАЗЧИК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____________________ /</w:t>
            </w:r>
            <w:r>
              <w:rPr>
                <w:b/>
                <w:sz w:val="20"/>
                <w:szCs w:val="20"/>
                <w:u w:val="single"/>
              </w:rPr>
              <w:t xml:space="preserve"> Лебедев А.Г.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/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/>
              <w:tabs>
                <w:tab w:val="left" w:pos="2880" w:leader="none"/>
              </w:tabs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ab/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ind w:left="-52"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М.П.   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7" w:type="dxa"/>
            <w:textDirection w:val="lrTb"/>
            <w:noWrap w:val="false"/>
          </w:tcPr>
          <w:p>
            <w:pPr>
              <w:ind w:left="855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ИСПОЛНИТЕЛЬ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____________________ /_______ /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/>
              <w:tabs>
                <w:tab w:val="left" w:pos="2880" w:leader="none"/>
              </w:tabs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ab/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ind w:left="855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М.П.   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</w:tbl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 № 4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оказания услуг</w:t>
      </w:r>
      <w:r>
        <w:rPr>
          <w:sz w:val="20"/>
          <w:szCs w:val="20"/>
        </w:rPr>
        <w:t xml:space="preserve">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№ ________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от </w:t>
      </w:r>
      <w:r>
        <w:rPr>
          <w:b/>
          <w:sz w:val="20"/>
          <w:szCs w:val="20"/>
        </w:rPr>
        <w:t xml:space="preserve">«</w:t>
      </w:r>
      <w:r>
        <w:rPr>
          <w:b/>
          <w:sz w:val="20"/>
          <w:szCs w:val="20"/>
        </w:rPr>
        <w:t xml:space="preserve">___</w:t>
      </w:r>
      <w:r>
        <w:rPr>
          <w:b/>
          <w:sz w:val="20"/>
          <w:szCs w:val="20"/>
        </w:rPr>
        <w:t xml:space="preserve">»</w:t>
      </w:r>
      <w:r>
        <w:rPr>
          <w:sz w:val="20"/>
          <w:szCs w:val="20"/>
        </w:rPr>
        <w:t xml:space="preserve"> ____ 2026 года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spacing w:before="830"/>
        <w:shd w:val="clear" w:color="auto" w:fill="ffffff"/>
        <w:widowControl w:val="off"/>
        <w:rPr>
          <w:rFonts w:ascii="Arial" w:hAnsi="Arial" w:cs="Arial"/>
          <w:sz w:val="20"/>
        </w:rPr>
      </w:pPr>
      <w:r>
        <w:rPr>
          <w:b/>
          <w:bCs/>
        </w:rPr>
        <w:t xml:space="preserve">ТЕХНИЧЕСКОЕ ЗАДАНИЕ</w: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</w:r>
    </w:p>
    <w:p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4"/>
          <w:szCs w:val="24"/>
        </w:rPr>
      </w:pPr>
      <w:r>
        <w:rPr>
          <w:sz w:val="20"/>
          <w:szCs w:val="20"/>
        </w:rPr>
      </w:r>
      <w:r>
        <w:rPr>
          <w:sz w:val="20"/>
          <w:szCs w:val="20"/>
        </w:rPr>
        <w:t xml:space="preserve">                                      </w:t>
      </w:r>
      <w:r>
        <w:rPr>
          <w:sz w:val="24"/>
          <w:szCs w:val="24"/>
        </w:rPr>
        <w:t xml:space="preserve">   Согласно торгово - закупочной документации.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tabs>
          <w:tab w:val="left" w:pos="3240" w:leader="none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10570" w:type="dxa"/>
        <w:jc w:val="center"/>
        <w:tblLayout w:type="fixed"/>
        <w:tblLook w:val="01E0" w:firstRow="1" w:lastRow="1" w:firstColumn="1" w:lastColumn="1" w:noHBand="0" w:noVBand="0"/>
      </w:tblPr>
      <w:tblGrid>
        <w:gridCol w:w="5953"/>
        <w:gridCol w:w="4617"/>
      </w:tblGrid>
      <w:tr>
        <w:tblPrEx/>
        <w:trPr>
          <w:jc w:val="center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3" w:type="dxa"/>
            <w:textDirection w:val="lrTb"/>
            <w:noWrap w:val="false"/>
          </w:tcPr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ЗАКАЗЧИК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____________________ /</w:t>
            </w:r>
            <w:r>
              <w:rPr>
                <w:b/>
                <w:sz w:val="20"/>
                <w:szCs w:val="20"/>
                <w:u w:val="single"/>
              </w:rPr>
              <w:t xml:space="preserve"> Лебедев А.Г.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/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/>
              <w:tabs>
                <w:tab w:val="left" w:pos="2880" w:leader="none"/>
              </w:tabs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ab/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ind w:left="-52" w:firstLine="6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М.П.   «_____» _____________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2026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г.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7" w:type="dxa"/>
            <w:textDirection w:val="lrTb"/>
            <w:noWrap w:val="false"/>
          </w:tcPr>
          <w:p>
            <w:pPr>
              <w:ind w:left="855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ИСПОЛНИТЕЛЬ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 w:firstLine="6"/>
              <w:jc w:val="both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xAlign="center" w:y="109"/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____________________ /_______ /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ind w:left="855"/>
              <w:tabs>
                <w:tab w:val="left" w:pos="2880" w:leader="none"/>
              </w:tabs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ab/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ind w:left="855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М.П.   «_____» _____________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2026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г.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</w:tbl>
    <w:p>
      <w:pPr>
        <w:tabs>
          <w:tab w:val="left" w:pos="324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6838" w:h="11906" w:orient="landscape"/>
      <w:pgMar w:top="991" w:right="1134" w:bottom="851" w:left="42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panose1 w:val="020206030504050203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Franklin Gothic Medium">
    <w:panose1 w:val="020B060302010202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  <w:tabs>
          <w:tab w:val="num" w:pos="1069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2847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4625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5694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7472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  <w:tabs>
          <w:tab w:val="num" w:pos="365" w:leader="none"/>
        </w:tabs>
      </w:pPr>
      <w:rPr>
        <w:rFonts w:cs="Times New Roman"/>
        <w:sz w:val="20"/>
        <w:szCs w:val="20"/>
      </w:rPr>
    </w:lvl>
    <w:lvl w:ilvl="1">
      <w:start w:val="1"/>
      <w:numFmt w:val="decimal"/>
      <w:isLgl/>
      <w:suff w:val="tab"/>
      <w:lvlText w:val="%1.%2."/>
      <w:lvlJc w:val="left"/>
      <w:pPr>
        <w:ind w:left="3554" w:hanging="435"/>
        <w:tabs>
          <w:tab w:val="num" w:pos="3554" w:leader="none"/>
        </w:tabs>
      </w:pPr>
      <w:rPr>
        <w:rFonts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725" w:hanging="720"/>
        <w:tabs>
          <w:tab w:val="num" w:pos="725" w:leader="none"/>
        </w:tabs>
      </w:pPr>
      <w:rPr>
        <w:rFonts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725" w:hanging="720"/>
        <w:tabs>
          <w:tab w:val="num" w:pos="725" w:leader="none"/>
        </w:tabs>
      </w:pPr>
      <w:rPr>
        <w:rFonts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5" w:hanging="1080"/>
        <w:tabs>
          <w:tab w:val="num" w:pos="1085" w:leader="none"/>
        </w:tabs>
      </w:pPr>
      <w:rPr>
        <w:rFonts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5" w:hanging="1440"/>
        <w:tabs>
          <w:tab w:val="num" w:pos="1445" w:leader="none"/>
        </w:tabs>
      </w:pPr>
      <w:rPr>
        <w:rFonts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5" w:hanging="1440"/>
        <w:tabs>
          <w:tab w:val="num" w:pos="1445" w:leader="none"/>
        </w:tabs>
      </w:pPr>
      <w:rPr>
        <w:rFonts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5" w:hanging="1800"/>
        <w:tabs>
          <w:tab w:val="num" w:pos="1805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40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1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8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  <w:tabs>
          <w:tab w:val="num" w:pos="365" w:leader="none"/>
        </w:tabs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440" w:hanging="435"/>
        <w:tabs>
          <w:tab w:val="num" w:pos="440" w:leader="none"/>
        </w:tabs>
      </w:pPr>
      <w:rPr>
        <w:rFonts w:cs="Times New Roman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725" w:hanging="720"/>
        <w:tabs>
          <w:tab w:val="num" w:pos="725" w:leader="none"/>
        </w:tabs>
      </w:pPr>
      <w:rPr>
        <w:rFonts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725" w:hanging="720"/>
        <w:tabs>
          <w:tab w:val="num" w:pos="725" w:leader="none"/>
        </w:tabs>
      </w:pPr>
      <w:rPr>
        <w:rFonts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085" w:hanging="1080"/>
        <w:tabs>
          <w:tab w:val="num" w:pos="1085" w:leader="none"/>
        </w:tabs>
      </w:pPr>
      <w:rPr>
        <w:rFonts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085" w:hanging="1080"/>
        <w:tabs>
          <w:tab w:val="num" w:pos="1085" w:leader="none"/>
        </w:tabs>
      </w:pPr>
      <w:rPr>
        <w:rFonts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5" w:hanging="1440"/>
        <w:tabs>
          <w:tab w:val="num" w:pos="1445" w:leader="none"/>
        </w:tabs>
      </w:pPr>
      <w:rPr>
        <w:rFonts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445" w:hanging="1440"/>
        <w:tabs>
          <w:tab w:val="num" w:pos="1445" w:leader="none"/>
        </w:tabs>
      </w:pPr>
      <w:rPr>
        <w:rFonts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5" w:hanging="1800"/>
        <w:tabs>
          <w:tab w:val="num" w:pos="1805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32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12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016" w:hanging="1440"/>
      </w:pPr>
      <w:rPr>
        <w:rFonts w:hint="default"/>
      </w:rPr>
    </w:lvl>
  </w:abstractNum>
  <w:abstractNum w:abstractNumId="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  <w:tabs>
          <w:tab w:val="num" w:pos="1069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2847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4625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5694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7472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  <w:tabs>
          <w:tab w:val="num" w:pos="1069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2847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4625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5694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7472" w:leader="none"/>
        </w:tabs>
      </w:pPr>
      <w:rPr>
        <w:rFonts w:cs="Times New Roman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" w:firstLine="567"/>
        <w:tabs>
          <w:tab w:val="num" w:pos="1135" w:leader="none"/>
        </w:tabs>
      </w:pPr>
      <w:rPr>
        <w:b w:val="0"/>
        <w:color w:val="00000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399" w:hanging="708"/>
        <w:tabs>
          <w:tab w:val="num" w:pos="981" w:leader="none"/>
        </w:tabs>
      </w:pPr>
      <w:rPr>
        <w:b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08" w:hanging="708"/>
        <w:tabs>
          <w:tab w:val="num" w:pos="310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813" w:hanging="708"/>
        <w:tabs>
          <w:tab w:val="num" w:pos="98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521" w:hanging="708"/>
        <w:tabs>
          <w:tab w:val="num" w:pos="981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937" w:hanging="708"/>
        <w:tabs>
          <w:tab w:val="num" w:pos="981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645" w:hanging="708"/>
        <w:tabs>
          <w:tab w:val="num" w:pos="981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353" w:hanging="708"/>
        <w:tabs>
          <w:tab w:val="num" w:pos="981" w:leader="none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0"/>
    <w:next w:val="850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basedOn w:val="851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0"/>
    <w:next w:val="850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1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0"/>
    <w:next w:val="850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1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0"/>
    <w:next w:val="850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1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0"/>
    <w:next w:val="850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1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0"/>
    <w:next w:val="850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1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0"/>
    <w:next w:val="850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1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0"/>
    <w:next w:val="850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1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0"/>
    <w:next w:val="850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1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No Spacing"/>
    <w:uiPriority w:val="1"/>
    <w:qFormat/>
    <w:pPr>
      <w:spacing w:before="0" w:after="0" w:line="240" w:lineRule="auto"/>
    </w:pPr>
  </w:style>
  <w:style w:type="character" w:styleId="697">
    <w:name w:val="Title Char"/>
    <w:basedOn w:val="851"/>
    <w:link w:val="855"/>
    <w:uiPriority w:val="10"/>
    <w:rPr>
      <w:sz w:val="48"/>
      <w:szCs w:val="48"/>
    </w:rPr>
  </w:style>
  <w:style w:type="paragraph" w:styleId="698">
    <w:name w:val="Subtitle"/>
    <w:basedOn w:val="850"/>
    <w:next w:val="850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basedOn w:val="851"/>
    <w:link w:val="698"/>
    <w:uiPriority w:val="11"/>
    <w:rPr>
      <w:sz w:val="24"/>
      <w:szCs w:val="24"/>
    </w:rPr>
  </w:style>
  <w:style w:type="paragraph" w:styleId="700">
    <w:name w:val="Quote"/>
    <w:basedOn w:val="850"/>
    <w:next w:val="850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0"/>
    <w:next w:val="850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character" w:styleId="704">
    <w:name w:val="Header Char"/>
    <w:basedOn w:val="851"/>
    <w:link w:val="873"/>
    <w:uiPriority w:val="99"/>
  </w:style>
  <w:style w:type="character" w:styleId="705">
    <w:name w:val="Footer Char"/>
    <w:basedOn w:val="851"/>
    <w:link w:val="875"/>
    <w:uiPriority w:val="99"/>
  </w:style>
  <w:style w:type="character" w:styleId="706">
    <w:name w:val="Caption Char"/>
    <w:basedOn w:val="851"/>
    <w:link w:val="854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basedOn w:val="85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basedOn w:val="851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basedOn w:val="851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>
    <w:name w:val="Caption"/>
    <w:basedOn w:val="850"/>
    <w:uiPriority w:val="99"/>
    <w:semiHidden/>
    <w:unhideWhenUsed/>
    <w:qFormat/>
    <w:pPr>
      <w:jc w:val="center"/>
    </w:pPr>
    <w:rPr>
      <w:szCs w:val="20"/>
    </w:rPr>
  </w:style>
  <w:style w:type="paragraph" w:styleId="855">
    <w:name w:val="Title"/>
    <w:basedOn w:val="850"/>
    <w:link w:val="856"/>
    <w:uiPriority w:val="99"/>
    <w:qFormat/>
    <w:pPr>
      <w:jc w:val="center"/>
    </w:pPr>
    <w:rPr>
      <w:b/>
      <w:sz w:val="28"/>
      <w:szCs w:val="20"/>
    </w:rPr>
  </w:style>
  <w:style w:type="character" w:styleId="856" w:customStyle="1">
    <w:name w:val="Название Знак"/>
    <w:basedOn w:val="851"/>
    <w:link w:val="855"/>
    <w:uiPriority w:val="9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857" w:customStyle="1">
    <w:name w:val="Основной текст Знак"/>
    <w:link w:val="858"/>
    <w:uiPriority w:val="99"/>
    <w:rPr>
      <w:sz w:val="28"/>
      <w:szCs w:val="28"/>
    </w:rPr>
  </w:style>
  <w:style w:type="paragraph" w:styleId="858">
    <w:name w:val="Body Text"/>
    <w:basedOn w:val="850"/>
    <w:link w:val="857"/>
    <w:uiPriority w:val="99"/>
    <w:unhideWhenUsed/>
    <w:pPr>
      <w:jc w:val="both"/>
    </w:pPr>
    <w:rPr>
      <w:rFonts w:asciiTheme="minorHAnsi" w:hAnsiTheme="minorHAnsi" w:eastAsiaTheme="minorHAnsi" w:cstheme="minorBidi"/>
      <w:sz w:val="28"/>
      <w:szCs w:val="28"/>
      <w:lang w:eastAsia="en-US"/>
    </w:rPr>
  </w:style>
  <w:style w:type="character" w:styleId="859" w:customStyle="1">
    <w:name w:val="Основной текст Знак1"/>
    <w:basedOn w:val="85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0">
    <w:name w:val="List Paragraph"/>
    <w:basedOn w:val="850"/>
    <w:link w:val="871"/>
    <w:uiPriority w:val="34"/>
    <w:qFormat/>
    <w:pPr>
      <w:contextualSpacing/>
      <w:ind w:left="720"/>
    </w:pPr>
  </w:style>
  <w:style w:type="paragraph" w:styleId="861" w:customStyle="1">
    <w:name w:val="western"/>
    <w:basedOn w:val="850"/>
    <w:pPr>
      <w:spacing w:before="100" w:beforeAutospacing="1" w:after="115"/>
    </w:pPr>
    <w:rPr>
      <w:rFonts w:eastAsia="Arial Unicode MS"/>
      <w:color w:val="000000"/>
      <w:sz w:val="20"/>
      <w:szCs w:val="20"/>
    </w:rPr>
  </w:style>
  <w:style w:type="paragraph" w:styleId="862">
    <w:name w:val="Body Text 2"/>
    <w:basedOn w:val="850"/>
    <w:link w:val="863"/>
    <w:uiPriority w:val="99"/>
    <w:semiHidden/>
    <w:unhideWhenUsed/>
    <w:pPr>
      <w:spacing w:after="120" w:line="480" w:lineRule="auto"/>
    </w:pPr>
  </w:style>
  <w:style w:type="character" w:styleId="863" w:customStyle="1">
    <w:name w:val="Основной текст 2 Знак"/>
    <w:basedOn w:val="851"/>
    <w:link w:val="86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4" w:customStyle="1">
    <w:name w:val="Пункт"/>
    <w:basedOn w:val="850"/>
    <w:pPr>
      <w:ind w:left="720" w:hanging="720"/>
      <w:jc w:val="both"/>
      <w:spacing w:line="360" w:lineRule="auto"/>
      <w:tabs>
        <w:tab w:val="num" w:pos="720" w:leader="none"/>
      </w:tabs>
    </w:pPr>
    <w:rPr>
      <w:sz w:val="28"/>
      <w:szCs w:val="28"/>
    </w:rPr>
  </w:style>
  <w:style w:type="paragraph" w:styleId="865">
    <w:name w:val="Body Text Indent"/>
    <w:basedOn w:val="850"/>
    <w:link w:val="866"/>
    <w:uiPriority w:val="99"/>
    <w:unhideWhenUsed/>
    <w:pPr>
      <w:ind w:left="283"/>
      <w:spacing w:after="120"/>
    </w:pPr>
  </w:style>
  <w:style w:type="character" w:styleId="866" w:customStyle="1">
    <w:name w:val="Основной текст с отступом Знак"/>
    <w:basedOn w:val="851"/>
    <w:link w:val="86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7">
    <w:name w:val="Normal (Web)"/>
    <w:basedOn w:val="850"/>
    <w:uiPriority w:val="99"/>
    <w:semiHidden/>
    <w:unhideWhenUsed/>
    <w:pPr>
      <w:spacing w:before="100" w:beforeAutospacing="1" w:after="100" w:afterAutospacing="1"/>
    </w:pPr>
    <w:rPr>
      <w:rFonts w:ascii="Tahoma" w:hAnsi="Tahoma" w:cs="Tahoma"/>
      <w:color w:val="000000"/>
      <w:sz w:val="19"/>
      <w:szCs w:val="19"/>
    </w:rPr>
  </w:style>
  <w:style w:type="paragraph" w:styleId="868">
    <w:name w:val="Balloon Text"/>
    <w:basedOn w:val="850"/>
    <w:link w:val="869"/>
    <w:uiPriority w:val="99"/>
    <w:semiHidden/>
    <w:unhideWhenUsed/>
    <w:rPr>
      <w:rFonts w:ascii="Tahoma" w:hAnsi="Tahoma" w:cs="Tahoma"/>
      <w:sz w:val="16"/>
      <w:szCs w:val="16"/>
    </w:rPr>
  </w:style>
  <w:style w:type="character" w:styleId="869" w:customStyle="1">
    <w:name w:val="Текст выноски Знак"/>
    <w:basedOn w:val="851"/>
    <w:link w:val="86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70">
    <w:name w:val="Hyperlink"/>
    <w:basedOn w:val="851"/>
    <w:uiPriority w:val="99"/>
    <w:unhideWhenUsed/>
    <w:rPr>
      <w:color w:val="0000ff" w:themeColor="hyperlink"/>
      <w:u w:val="single"/>
    </w:rPr>
  </w:style>
  <w:style w:type="character" w:styleId="871" w:customStyle="1">
    <w:name w:val="Абзац списка Знак"/>
    <w:link w:val="860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2" w:customStyle="1">
    <w:name w:val="Default"/>
    <w:pPr>
      <w:spacing w:after="0" w:line="240" w:lineRule="auto"/>
    </w:pPr>
    <w:rPr>
      <w:rFonts w:ascii="Franklin Gothic Medium" w:hAnsi="Franklin Gothic Medium" w:cs="Franklin Gothic Medium"/>
      <w:color w:val="000000"/>
      <w:sz w:val="24"/>
      <w:szCs w:val="24"/>
    </w:rPr>
  </w:style>
  <w:style w:type="paragraph" w:styleId="873">
    <w:name w:val="Header"/>
    <w:basedOn w:val="850"/>
    <w:link w:val="87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4" w:customStyle="1">
    <w:name w:val="Верхний колонтитул Знак"/>
    <w:basedOn w:val="851"/>
    <w:link w:val="87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5">
    <w:name w:val="Footer"/>
    <w:basedOn w:val="850"/>
    <w:link w:val="87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6" w:customStyle="1">
    <w:name w:val="Нижний колонтитул Знак"/>
    <w:basedOn w:val="851"/>
    <w:link w:val="87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7" w:customStyle="1">
    <w:name w:val="Style7"/>
    <w:basedOn w:val="850"/>
    <w:uiPriority w:val="99"/>
    <w:pPr>
      <w:spacing w:line="178" w:lineRule="exact"/>
      <w:widowControl w:val="off"/>
    </w:pPr>
    <w:rPr>
      <w:rFonts w:ascii="Arial" w:hAnsi="Arial" w:cs="Arial" w:eastAsiaTheme="minorEastAsia"/>
    </w:rPr>
  </w:style>
  <w:style w:type="paragraph" w:styleId="878" w:customStyle="1">
    <w:name w:val="Style8"/>
    <w:basedOn w:val="850"/>
    <w:uiPriority w:val="99"/>
    <w:pPr>
      <w:widowControl w:val="off"/>
    </w:pPr>
    <w:rPr>
      <w:rFonts w:ascii="Arial" w:hAnsi="Arial" w:cs="Arial" w:eastAsiaTheme="minorEastAsia"/>
    </w:rPr>
  </w:style>
  <w:style w:type="paragraph" w:styleId="879" w:customStyle="1">
    <w:name w:val="Style9"/>
    <w:basedOn w:val="850"/>
    <w:uiPriority w:val="99"/>
    <w:pPr>
      <w:widowControl w:val="off"/>
    </w:pPr>
    <w:rPr>
      <w:rFonts w:ascii="Arial" w:hAnsi="Arial" w:cs="Arial" w:eastAsiaTheme="minorEastAsia"/>
    </w:rPr>
  </w:style>
  <w:style w:type="character" w:styleId="880" w:customStyle="1">
    <w:name w:val="Font Style14"/>
    <w:basedOn w:val="851"/>
    <w:uiPriority w:val="99"/>
    <w:rPr>
      <w:rFonts w:ascii="Arial" w:hAnsi="Arial" w:cs="Arial"/>
      <w:b/>
      <w:bCs/>
      <w:sz w:val="20"/>
      <w:szCs w:val="20"/>
    </w:rPr>
  </w:style>
  <w:style w:type="character" w:styleId="881" w:customStyle="1">
    <w:name w:val="Font Style15"/>
    <w:basedOn w:val="851"/>
    <w:uiPriority w:val="99"/>
    <w:rPr>
      <w:rFonts w:ascii="Arial" w:hAnsi="Arial" w:cs="Arial"/>
      <w:b/>
      <w:bCs/>
      <w:sz w:val="18"/>
      <w:szCs w:val="18"/>
    </w:rPr>
  </w:style>
  <w:style w:type="character" w:styleId="882" w:customStyle="1">
    <w:name w:val="Font Style16"/>
    <w:basedOn w:val="851"/>
    <w:uiPriority w:val="99"/>
    <w:rPr>
      <w:rFonts w:ascii="Arial" w:hAnsi="Arial" w:cs="Arial"/>
      <w:sz w:val="16"/>
      <w:szCs w:val="16"/>
    </w:rPr>
  </w:style>
  <w:style w:type="paragraph" w:styleId="883" w:customStyle="1">
    <w:name w:val="Таблица текст"/>
    <w:basedOn w:val="850"/>
    <w:link w:val="884"/>
    <w:pPr>
      <w:ind w:left="57" w:right="57"/>
      <w:spacing w:before="40" w:after="40"/>
    </w:pPr>
    <w:rPr>
      <w:sz w:val="22"/>
      <w:szCs w:val="22"/>
    </w:rPr>
  </w:style>
  <w:style w:type="character" w:styleId="884" w:customStyle="1">
    <w:name w:val="Таблица текст Знак"/>
    <w:link w:val="883"/>
    <w:rPr>
      <w:rFonts w:ascii="Times New Roman" w:hAnsi="Times New Roman" w:eastAsia="Times New Roman" w:cs="Times New Roman"/>
      <w:lang w:eastAsia="ru-RU"/>
    </w:rPr>
  </w:style>
  <w:style w:type="paragraph" w:styleId="885">
    <w:name w:val="List Number"/>
    <w:basedOn w:val="850"/>
    <w:pPr>
      <w:jc w:val="both"/>
      <w:spacing w:before="60" w:line="360" w:lineRule="auto"/>
    </w:pPr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8C421-31C1-47FA-9E00-4D92D2C7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Касатский</dc:creator>
  <cp:revision>45</cp:revision>
  <dcterms:created xsi:type="dcterms:W3CDTF">2023-01-10T06:50:00Z</dcterms:created>
  <dcterms:modified xsi:type="dcterms:W3CDTF">2026-05-06T07:23:24Z</dcterms:modified>
</cp:coreProperties>
</file>